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CC3" w:rsidRPr="006D0AC8" w:rsidRDefault="003A0CC3" w:rsidP="003A0CC3">
      <w:pPr>
        <w:jc w:val="right"/>
        <w:rPr>
          <w:rFonts w:cs="TTE27ADD40t00"/>
        </w:rPr>
      </w:pPr>
      <w:bookmarkStart w:id="0" w:name="_Hlk86146360"/>
      <w:r w:rsidRPr="006D0AC8">
        <w:rPr>
          <w:rFonts w:cs="TTE27ADD40t00"/>
        </w:rPr>
        <w:t xml:space="preserve">Załącznik nr </w:t>
      </w:r>
      <w:r w:rsidR="00CD66FB">
        <w:rPr>
          <w:rFonts w:cs="TTE27ADD40t00"/>
        </w:rPr>
        <w:t xml:space="preserve">8 </w:t>
      </w:r>
      <w:r w:rsidRPr="006D0AC8">
        <w:rPr>
          <w:rFonts w:cs="TTE27ADD40t00"/>
        </w:rPr>
        <w:t xml:space="preserve">do </w:t>
      </w:r>
      <w:proofErr w:type="spellStart"/>
      <w:r w:rsidRPr="006D0AC8">
        <w:rPr>
          <w:rFonts w:cs="TTE27ADD40t00"/>
        </w:rPr>
        <w:t>siwz</w:t>
      </w:r>
      <w:proofErr w:type="spellEnd"/>
    </w:p>
    <w:p w:rsidR="003A0CC3" w:rsidRPr="00A8215D" w:rsidRDefault="003A0CC3" w:rsidP="003A0CC3">
      <w:pPr>
        <w:jc w:val="right"/>
        <w:rPr>
          <w:sz w:val="22"/>
          <w:szCs w:val="22"/>
        </w:rPr>
      </w:pPr>
      <w:r w:rsidRPr="00D05EA6">
        <w:rPr>
          <w:sz w:val="22"/>
          <w:szCs w:val="22"/>
        </w:rPr>
        <w:t>KRRII.271.1</w:t>
      </w:r>
      <w:r w:rsidRPr="00D05EA6">
        <w:rPr>
          <w:sz w:val="22"/>
          <w:szCs w:val="22"/>
          <w:highlight w:val="yellow"/>
        </w:rPr>
        <w:t>…..</w:t>
      </w:r>
      <w:r w:rsidRPr="00D05EA6">
        <w:rPr>
          <w:sz w:val="22"/>
          <w:szCs w:val="22"/>
        </w:rPr>
        <w:t>2021</w:t>
      </w:r>
    </w:p>
    <w:p w:rsidR="003A0CC3" w:rsidRPr="00201C46" w:rsidRDefault="003A0CC3" w:rsidP="003A0CC3">
      <w:pPr>
        <w:autoSpaceDE w:val="0"/>
        <w:spacing w:line="360" w:lineRule="auto"/>
        <w:jc w:val="center"/>
      </w:pPr>
      <w:r w:rsidRPr="006D0AC8">
        <w:t xml:space="preserve">UMOWA nr </w:t>
      </w:r>
      <w:r>
        <w:t>KRRII</w:t>
      </w:r>
      <w:r w:rsidRPr="006D0AC8">
        <w:t>.272. …. .20</w:t>
      </w:r>
      <w:r>
        <w:t>21</w:t>
      </w:r>
    </w:p>
    <w:p w:rsidR="003A0CC3" w:rsidRDefault="003A0CC3" w:rsidP="003A0CC3">
      <w:pPr>
        <w:autoSpaceDE w:val="0"/>
        <w:jc w:val="both"/>
      </w:pPr>
      <w:r w:rsidRPr="00201C46">
        <w:t>zawarta w dniu ..........</w:t>
      </w:r>
      <w:r>
        <w:t xml:space="preserve"> </w:t>
      </w:r>
      <w:r w:rsidRPr="00201C46">
        <w:t>20</w:t>
      </w:r>
      <w:r>
        <w:t>21</w:t>
      </w:r>
      <w:r w:rsidRPr="00201C46">
        <w:t xml:space="preserve"> r. w Strzyżewicach pomiędzy </w:t>
      </w:r>
    </w:p>
    <w:p w:rsidR="003A0CC3" w:rsidRPr="00201C46" w:rsidRDefault="003A0CC3" w:rsidP="003A0CC3">
      <w:pPr>
        <w:autoSpaceDE w:val="0"/>
        <w:jc w:val="both"/>
      </w:pPr>
      <w:r w:rsidRPr="00A64142">
        <w:rPr>
          <w:b/>
        </w:rPr>
        <w:t>Gminą Strzyżewice</w:t>
      </w:r>
      <w:r w:rsidRPr="00201C46">
        <w:t xml:space="preserve"> z siedzibą: Strzyżewice 109, 23-107 Strzyżewice, NIP: 713-287-48-11, REGON: 431019862, zwaną dalej „Zamawiającym” reprezentowaną przez:</w:t>
      </w:r>
    </w:p>
    <w:p w:rsidR="003A0CC3" w:rsidRDefault="003A0CC3" w:rsidP="003A0CC3">
      <w:r>
        <w:t xml:space="preserve">Barbarę </w:t>
      </w:r>
      <w:proofErr w:type="spellStart"/>
      <w:r>
        <w:t>Zdybel</w:t>
      </w:r>
      <w:proofErr w:type="spellEnd"/>
      <w:r>
        <w:t xml:space="preserve"> – Wójta Gminy Strzyżewice,</w:t>
      </w:r>
    </w:p>
    <w:p w:rsidR="003A0CC3" w:rsidRDefault="003A0CC3" w:rsidP="003A0CC3">
      <w:r>
        <w:t xml:space="preserve">przy kontrasygnacie Justyny </w:t>
      </w:r>
      <w:proofErr w:type="spellStart"/>
      <w:r>
        <w:t>Pasierkiewicz</w:t>
      </w:r>
      <w:proofErr w:type="spellEnd"/>
      <w:r>
        <w:t xml:space="preserve"> – Skarbnika Gminy</w:t>
      </w:r>
    </w:p>
    <w:p w:rsidR="003A0CC3" w:rsidRDefault="003A0CC3" w:rsidP="003A0CC3">
      <w:pPr>
        <w:autoSpaceDE w:val="0"/>
      </w:pPr>
      <w:r w:rsidRPr="00201C46">
        <w:t xml:space="preserve">a ....................................................................................................................................................... </w:t>
      </w:r>
    </w:p>
    <w:p w:rsidR="003A0CC3" w:rsidRPr="00201C46" w:rsidRDefault="003A0CC3" w:rsidP="003A0CC3">
      <w:pPr>
        <w:autoSpaceDE w:val="0"/>
      </w:pPr>
      <w:r w:rsidRPr="0067782B">
        <w:t>NI</w:t>
      </w:r>
      <w:r>
        <w:t>P: …………………………, REGON: …………………</w:t>
      </w:r>
      <w:r w:rsidRPr="0067782B">
        <w:t>, Nr w rejestrze BDO:…………..</w:t>
      </w:r>
    </w:p>
    <w:p w:rsidR="003A0CC3" w:rsidRPr="00201C46" w:rsidRDefault="003A0CC3" w:rsidP="003A0CC3">
      <w:r w:rsidRPr="00201C46">
        <w:t>którego reprezentuje:</w:t>
      </w:r>
    </w:p>
    <w:p w:rsidR="003A0CC3" w:rsidRPr="00201C46" w:rsidRDefault="003A0CC3" w:rsidP="003A0CC3">
      <w:pPr>
        <w:numPr>
          <w:ilvl w:val="0"/>
          <w:numId w:val="1"/>
        </w:numPr>
        <w:suppressAutoHyphens w:val="0"/>
      </w:pPr>
      <w:r w:rsidRPr="00201C46">
        <w:t>………………………………………………….</w:t>
      </w:r>
    </w:p>
    <w:p w:rsidR="003A0CC3" w:rsidRPr="00201C46" w:rsidRDefault="003A0CC3" w:rsidP="003A0CC3">
      <w:pPr>
        <w:numPr>
          <w:ilvl w:val="0"/>
          <w:numId w:val="1"/>
        </w:numPr>
        <w:suppressAutoHyphens w:val="0"/>
      </w:pPr>
      <w:r w:rsidRPr="00201C46">
        <w:t>………………………………………………….</w:t>
      </w:r>
    </w:p>
    <w:p w:rsidR="003A0CC3" w:rsidRPr="00201C46" w:rsidRDefault="003A0CC3" w:rsidP="003A0CC3">
      <w:r w:rsidRPr="00201C46">
        <w:t>zwanego dalej Wykonawcą, o treści:</w:t>
      </w:r>
    </w:p>
    <w:p w:rsidR="003A0CC3" w:rsidRPr="00201C46" w:rsidRDefault="003A0CC3" w:rsidP="003A0CC3">
      <w:pPr>
        <w:rPr>
          <w:b/>
          <w:bCs/>
        </w:rPr>
      </w:pPr>
    </w:p>
    <w:p w:rsidR="003A0CC3" w:rsidRDefault="003A0CC3" w:rsidP="003A0CC3">
      <w:pPr>
        <w:pStyle w:val="Default"/>
        <w:jc w:val="center"/>
        <w:rPr>
          <w:sz w:val="23"/>
          <w:szCs w:val="23"/>
        </w:rPr>
      </w:pPr>
      <w:r w:rsidRPr="006D0AC8">
        <w:rPr>
          <w:b/>
          <w:bCs/>
          <w:sz w:val="23"/>
          <w:szCs w:val="23"/>
        </w:rPr>
        <w:t>§ 1</w:t>
      </w:r>
    </w:p>
    <w:p w:rsidR="003A0CC3" w:rsidRPr="00044B4A" w:rsidRDefault="003A0CC3" w:rsidP="003A0CC3">
      <w:pPr>
        <w:pStyle w:val="Default"/>
        <w:spacing w:after="25"/>
        <w:jc w:val="both"/>
      </w:pPr>
      <w:r w:rsidRPr="00044B4A">
        <w:t xml:space="preserve">1. Na podstawie ogłoszonego wyniku postępowania </w:t>
      </w:r>
      <w:r>
        <w:t xml:space="preserve">prowadzonego zgodnie z </w:t>
      </w:r>
      <w:r w:rsidRPr="00044B4A">
        <w:t>Prawo zamówień publicznych (</w:t>
      </w:r>
      <w:r>
        <w:t>tj.</w:t>
      </w:r>
      <w:r w:rsidRPr="00044B4A">
        <w:t xml:space="preserve"> Dz. U. z 20</w:t>
      </w:r>
      <w:r>
        <w:t>21</w:t>
      </w:r>
      <w:r w:rsidRPr="00044B4A">
        <w:t xml:space="preserve"> r. </w:t>
      </w:r>
      <w:r>
        <w:t>poz. 1129) w </w:t>
      </w:r>
      <w:r w:rsidRPr="00044B4A">
        <w:t xml:space="preserve">trybie przetargu nieograniczonego Zamawiający zleca, a Wykonawca przyjmuje do realizacji przedmiot umowy: </w:t>
      </w:r>
      <w:r w:rsidRPr="003F0D31">
        <w:rPr>
          <w:b/>
        </w:rPr>
        <w:t>„Odbiór i zagospodarowanie odp</w:t>
      </w:r>
      <w:r>
        <w:rPr>
          <w:b/>
        </w:rPr>
        <w:t xml:space="preserve">adów komunalnych pochodzących z </w:t>
      </w:r>
      <w:r w:rsidRPr="003F0D31">
        <w:rPr>
          <w:b/>
        </w:rPr>
        <w:t>nieruchomości zamieszkałych na terenie gminy Strzyżewice”</w:t>
      </w:r>
      <w:r w:rsidRPr="00044B4A">
        <w:t xml:space="preserve">. </w:t>
      </w:r>
    </w:p>
    <w:p w:rsidR="003A0CC3" w:rsidRPr="0045026D" w:rsidRDefault="003A0CC3" w:rsidP="003A0CC3">
      <w:pPr>
        <w:pStyle w:val="Default"/>
        <w:spacing w:after="25"/>
        <w:rPr>
          <w:color w:val="auto"/>
        </w:rPr>
      </w:pPr>
      <w:r w:rsidRPr="0045026D">
        <w:rPr>
          <w:color w:val="auto"/>
        </w:rPr>
        <w:t xml:space="preserve">2. Szczegółowy zakres przedmiotu umowy określony jest: </w:t>
      </w:r>
    </w:p>
    <w:p w:rsidR="003A0CC3" w:rsidRDefault="003A0CC3" w:rsidP="003A0CC3">
      <w:pPr>
        <w:pStyle w:val="Default"/>
        <w:spacing w:after="25"/>
        <w:jc w:val="both"/>
        <w:rPr>
          <w:color w:val="auto"/>
        </w:rPr>
      </w:pPr>
      <w:r>
        <w:rPr>
          <w:color w:val="auto"/>
        </w:rPr>
        <w:t xml:space="preserve">1) </w:t>
      </w:r>
      <w:r w:rsidRPr="0045026D">
        <w:rPr>
          <w:color w:val="auto"/>
        </w:rPr>
        <w:t xml:space="preserve">Specyfikacją warunków zamówienia przeprowadzonego postępowania przetargowego (zwaną dalej SWZ), </w:t>
      </w:r>
    </w:p>
    <w:p w:rsidR="003A0CC3" w:rsidRPr="0045026D" w:rsidRDefault="003A0CC3" w:rsidP="003A0CC3">
      <w:pPr>
        <w:pStyle w:val="Default"/>
        <w:spacing w:after="25"/>
        <w:jc w:val="both"/>
        <w:rPr>
          <w:color w:val="auto"/>
        </w:rPr>
      </w:pPr>
      <w:r w:rsidRPr="0045026D">
        <w:rPr>
          <w:color w:val="auto"/>
        </w:rPr>
        <w:t>2) Ofertą złożoną przez Wykonawcę.</w:t>
      </w:r>
    </w:p>
    <w:p w:rsidR="003A0CC3" w:rsidRDefault="003A0CC3" w:rsidP="003A0CC3">
      <w:pPr>
        <w:pStyle w:val="Default"/>
        <w:rPr>
          <w:color w:val="auto"/>
        </w:rPr>
      </w:pPr>
      <w:r w:rsidRPr="0045026D">
        <w:rPr>
          <w:color w:val="auto"/>
        </w:rPr>
        <w:t xml:space="preserve">3. Opis przedmiotu zamówienia stanowi załącznik </w:t>
      </w:r>
      <w:r>
        <w:rPr>
          <w:color w:val="auto"/>
        </w:rPr>
        <w:t xml:space="preserve">nr 1 </w:t>
      </w:r>
      <w:r w:rsidRPr="0045026D">
        <w:rPr>
          <w:color w:val="auto"/>
        </w:rPr>
        <w:t xml:space="preserve">do niniejszej umowy. </w:t>
      </w:r>
    </w:p>
    <w:p w:rsidR="003A0CC3" w:rsidRDefault="003A0CC3" w:rsidP="003A0CC3">
      <w:pPr>
        <w:pStyle w:val="Akapitzlist"/>
        <w:autoSpaceDN w:val="0"/>
        <w:adjustRightInd w:val="0"/>
        <w:spacing w:after="0"/>
        <w:ind w:left="0"/>
        <w:jc w:val="both"/>
        <w:rPr>
          <w:rFonts w:ascii="Times New Roman" w:hAnsi="Times New Roman"/>
          <w:sz w:val="24"/>
          <w:szCs w:val="24"/>
        </w:rPr>
      </w:pPr>
      <w:r w:rsidRPr="00F178F0">
        <w:rPr>
          <w:rFonts w:ascii="Times New Roman" w:hAnsi="Times New Roman"/>
          <w:sz w:val="24"/>
          <w:szCs w:val="24"/>
        </w:rPr>
        <w:t>4. Wykonawca wskazuje, że</w:t>
      </w:r>
      <w:r>
        <w:rPr>
          <w:rFonts w:ascii="Times New Roman" w:hAnsi="Times New Roman"/>
          <w:sz w:val="24"/>
          <w:szCs w:val="24"/>
        </w:rPr>
        <w:t>:</w:t>
      </w:r>
    </w:p>
    <w:p w:rsidR="003A0CC3" w:rsidRPr="002F07C3" w:rsidRDefault="003A0CC3" w:rsidP="003A0CC3">
      <w:pPr>
        <w:numPr>
          <w:ilvl w:val="0"/>
          <w:numId w:val="6"/>
        </w:numPr>
        <w:suppressAutoHyphens w:val="0"/>
        <w:spacing w:line="276" w:lineRule="auto"/>
        <w:ind w:right="252"/>
        <w:jc w:val="both"/>
      </w:pPr>
      <w:r w:rsidRPr="002F07C3">
        <w:t xml:space="preserve">niesegregowane (zmieszane) odpady komunalne </w:t>
      </w:r>
      <w:r>
        <w:t>odebrane</w:t>
      </w:r>
      <w:r w:rsidRPr="002F07C3">
        <w:t xml:space="preserve"> z terenu gminy Strzyżewice będzie przekazywał do instalacji zlokalizowanej pod adresem:</w:t>
      </w:r>
      <w:r>
        <w:t xml:space="preserve"> </w:t>
      </w:r>
      <w:r w:rsidRPr="002F07C3">
        <w:t>…………………………………………………………………………………</w:t>
      </w:r>
    </w:p>
    <w:p w:rsidR="003A0CC3" w:rsidRDefault="003A0CC3" w:rsidP="003A0CC3">
      <w:pPr>
        <w:numPr>
          <w:ilvl w:val="0"/>
          <w:numId w:val="6"/>
        </w:numPr>
        <w:suppressAutoHyphens w:val="0"/>
        <w:spacing w:line="276" w:lineRule="auto"/>
        <w:ind w:right="252"/>
        <w:jc w:val="both"/>
      </w:pPr>
      <w:r w:rsidRPr="002F07C3">
        <w:t xml:space="preserve">selektywnie zbierane odpady komunalne z terenu gminy Strzyżewice będzie przekazywał do </w:t>
      </w:r>
      <w:r>
        <w:t xml:space="preserve">następujących </w:t>
      </w:r>
      <w:r w:rsidRPr="002F07C3">
        <w:t>instalacji</w:t>
      </w:r>
      <w:r>
        <w:t>:</w:t>
      </w:r>
      <w:r w:rsidRPr="002F07C3">
        <w:t xml:space="preserve"> ……………………………………………………………………</w:t>
      </w:r>
      <w:r>
        <w:t>….........................</w:t>
      </w:r>
    </w:p>
    <w:p w:rsidR="003A0CC3" w:rsidRPr="0045026D" w:rsidRDefault="003A0CC3" w:rsidP="003A0CC3">
      <w:pPr>
        <w:suppressAutoHyphens w:val="0"/>
        <w:spacing w:line="276" w:lineRule="auto"/>
        <w:ind w:left="720" w:right="252"/>
        <w:jc w:val="both"/>
      </w:pPr>
      <w:r>
        <w:t>………………………………………………………………………………………...</w:t>
      </w:r>
    </w:p>
    <w:p w:rsidR="003A0CC3" w:rsidRPr="00044B4A" w:rsidRDefault="003A0CC3" w:rsidP="003A0CC3">
      <w:pPr>
        <w:pStyle w:val="Default"/>
      </w:pPr>
    </w:p>
    <w:p w:rsidR="003A0CC3" w:rsidRPr="006D0C95" w:rsidRDefault="003A0CC3" w:rsidP="003A0CC3">
      <w:pPr>
        <w:pStyle w:val="Default"/>
        <w:jc w:val="center"/>
      </w:pPr>
      <w:r w:rsidRPr="006D0C95">
        <w:rPr>
          <w:b/>
          <w:bCs/>
        </w:rPr>
        <w:t>§ 2</w:t>
      </w:r>
    </w:p>
    <w:p w:rsidR="003A0CC3" w:rsidRPr="006D0C95" w:rsidRDefault="003A0CC3" w:rsidP="003A0CC3">
      <w:pPr>
        <w:pStyle w:val="Default"/>
        <w:numPr>
          <w:ilvl w:val="3"/>
          <w:numId w:val="3"/>
        </w:numPr>
        <w:tabs>
          <w:tab w:val="left" w:pos="284"/>
        </w:tabs>
        <w:ind w:left="0" w:firstLine="0"/>
        <w:jc w:val="both"/>
        <w:rPr>
          <w:color w:val="auto"/>
        </w:rPr>
      </w:pPr>
      <w:r w:rsidRPr="006D0C95">
        <w:t xml:space="preserve">Przedmiot umowy będzie realizowany w okresie 24 miesięcy począwszy od dnia </w:t>
      </w:r>
      <w:r w:rsidRPr="006D0C95">
        <w:rPr>
          <w:color w:val="auto"/>
        </w:rPr>
        <w:t>1 stycznia 2022 roku do dnia 31 grudnia 2023 roku, przy c</w:t>
      </w:r>
      <w:r>
        <w:rPr>
          <w:color w:val="auto"/>
        </w:rPr>
        <w:t>zym wyposażenie nieruchomości w </w:t>
      </w:r>
      <w:r w:rsidRPr="006D0C95">
        <w:rPr>
          <w:color w:val="auto"/>
        </w:rPr>
        <w:t xml:space="preserve">worki nastąpi do dnia 10 stycznia 2022 roku. </w:t>
      </w:r>
    </w:p>
    <w:p w:rsidR="003A0CC3" w:rsidRPr="006D0C95" w:rsidRDefault="003A0CC3" w:rsidP="003A0CC3">
      <w:pPr>
        <w:pStyle w:val="Standard"/>
        <w:tabs>
          <w:tab w:val="left" w:pos="284"/>
        </w:tabs>
        <w:jc w:val="both"/>
        <w:textAlignment w:val="auto"/>
        <w:rPr>
          <w:rFonts w:cs="Times New Roman"/>
        </w:rPr>
      </w:pPr>
      <w:r w:rsidRPr="006D0C95">
        <w:rPr>
          <w:rFonts w:cs="Times New Roman"/>
        </w:rPr>
        <w:t>2. Na podstawie art. 214 ust. 1 pkt 7 ustawy Prawo zamówień publicznych Zamawiający przewiduje możliwość udzielenia z wolnej ręki, dotychczasowemu wykonawcy usług, zamówienia polegającego na powtórzeniu usług będących przedmiotem niniejszej umowy pod warunkiem że:</w:t>
      </w:r>
    </w:p>
    <w:p w:rsidR="003A0CC3" w:rsidRPr="006D0C95" w:rsidRDefault="003A0CC3" w:rsidP="003A0CC3">
      <w:pPr>
        <w:pStyle w:val="Standard"/>
        <w:ind w:hanging="11"/>
        <w:jc w:val="both"/>
        <w:rPr>
          <w:rFonts w:cs="Times New Roman"/>
        </w:rPr>
      </w:pPr>
      <w:r w:rsidRPr="006D0C95">
        <w:rPr>
          <w:rFonts w:cs="Times New Roman"/>
        </w:rPr>
        <w:t>1) do dnia 31 grudnia 2023 r. nie zostanie zawarta umowa z wykonawcą w kolejnym przetargu organizowanym przez Gminę Strzyżewice na odbiór i zagospodarowanie odpadów komunalnych od właścicieli nieruchomości zamieszkałych na terenie Gminy Strzyżewice. Zamawiający przewiduje możliwość udzielenia zamówienia dotychczasowemu wykonawcy usług maksymalnie na 6 miesięcy liczony od dnia 1 stycznia 2024 roku,</w:t>
      </w:r>
    </w:p>
    <w:p w:rsidR="003A0CC3" w:rsidRPr="00475CB5" w:rsidRDefault="003A0CC3" w:rsidP="003A0CC3">
      <w:pPr>
        <w:pStyle w:val="Standard"/>
        <w:ind w:hanging="11"/>
        <w:jc w:val="both"/>
        <w:rPr>
          <w:rFonts w:cs="Times New Roman"/>
        </w:rPr>
      </w:pPr>
      <w:r w:rsidRPr="006D0C95">
        <w:rPr>
          <w:rFonts w:cs="Times New Roman"/>
        </w:rPr>
        <w:lastRenderedPageBreak/>
        <w:t>2) zamawiający lub wykonawca rozwiąże umowę na kolejny okres świadczenia usługi (obowiązującą od dnia 1 stycznia 2024 r.), na odbiór i zagospodarowanie odpadów komunalnych od właścicieli nieruchomości zamieszkałych na terenie Gminy Strzyżewice. Zamawiający przewiduje możliwość udzielenia zamówienia dotychczasowemu wykonawcy usług (którego umowa zakończyła się z dniem 31 grudnia 2023 r.) na okres konieczny do rozstrzygnięcia nowego przetargu, jednak nie dłużej niż na okres 6 miesięcy.</w:t>
      </w:r>
    </w:p>
    <w:p w:rsidR="003A0CC3" w:rsidRPr="006D0AC8" w:rsidRDefault="003A0CC3" w:rsidP="003A0CC3">
      <w:pPr>
        <w:pStyle w:val="Default"/>
        <w:rPr>
          <w:i/>
          <w:iCs/>
          <w:color w:val="auto"/>
        </w:rPr>
      </w:pPr>
    </w:p>
    <w:p w:rsidR="003A0CC3" w:rsidRPr="003F0D31" w:rsidRDefault="003A0CC3" w:rsidP="003A0CC3">
      <w:pPr>
        <w:pStyle w:val="Default"/>
        <w:jc w:val="center"/>
        <w:rPr>
          <w:color w:val="auto"/>
        </w:rPr>
      </w:pPr>
      <w:r w:rsidRPr="003F0D31">
        <w:rPr>
          <w:b/>
          <w:bCs/>
          <w:color w:val="auto"/>
        </w:rPr>
        <w:t xml:space="preserve">§ 3 </w:t>
      </w:r>
    </w:p>
    <w:p w:rsidR="003A0CC3" w:rsidRPr="003F0D31" w:rsidRDefault="003A0CC3" w:rsidP="003A0CC3">
      <w:pPr>
        <w:pStyle w:val="Default"/>
        <w:spacing w:after="30"/>
        <w:jc w:val="both"/>
        <w:rPr>
          <w:color w:val="auto"/>
        </w:rPr>
      </w:pPr>
      <w:r w:rsidRPr="003F0D31">
        <w:rPr>
          <w:color w:val="auto"/>
        </w:rPr>
        <w:t>1. Zakres przedmiotu umowy przewidziany do wykonania przez Podwykonawców zawarty jest w</w:t>
      </w:r>
      <w:r>
        <w:rPr>
          <w:color w:val="auto"/>
        </w:rPr>
        <w:t> </w:t>
      </w:r>
      <w:r w:rsidRPr="003F0D31">
        <w:rPr>
          <w:color w:val="auto"/>
        </w:rPr>
        <w:t xml:space="preserve">ofercie Wykonawcy. </w:t>
      </w:r>
    </w:p>
    <w:p w:rsidR="003A0CC3" w:rsidRPr="003F0D31" w:rsidRDefault="003A0CC3" w:rsidP="003A0CC3">
      <w:pPr>
        <w:pStyle w:val="Default"/>
        <w:spacing w:after="30"/>
        <w:jc w:val="both"/>
        <w:rPr>
          <w:color w:val="auto"/>
        </w:rPr>
      </w:pPr>
      <w:r w:rsidRPr="003F0D31">
        <w:rPr>
          <w:color w:val="auto"/>
        </w:rPr>
        <w:t xml:space="preserve">2. Wykonawca ponosi wobec Zamawiającego pełną odpowiedzialność za przedmiot umowy, który wykonuje przy pomocy Podwykonawców. </w:t>
      </w:r>
    </w:p>
    <w:p w:rsidR="003A0CC3" w:rsidRPr="003F0D31" w:rsidRDefault="003A0CC3" w:rsidP="003A0CC3">
      <w:pPr>
        <w:pStyle w:val="Default"/>
        <w:spacing w:after="30"/>
        <w:jc w:val="both"/>
        <w:rPr>
          <w:color w:val="auto"/>
        </w:rPr>
      </w:pPr>
      <w:r w:rsidRPr="003F0D31">
        <w:rPr>
          <w:color w:val="auto"/>
        </w:rPr>
        <w:t xml:space="preserve">3. W razie niezapłacenia przez Wykonawcę wynagrodzenia Podwykonawcy, Zamawiający jest uprawniony do wstrzymania wypłaty wynagrodzenia dla wykonawcy do czasu zapłaty przez Wykonawcę wynagrodzenia Podwykonawcy. </w:t>
      </w:r>
    </w:p>
    <w:p w:rsidR="003A0CC3" w:rsidRPr="003F0D31" w:rsidRDefault="003A0CC3" w:rsidP="003A0CC3">
      <w:pPr>
        <w:pStyle w:val="Default"/>
        <w:jc w:val="both"/>
        <w:rPr>
          <w:color w:val="auto"/>
        </w:rPr>
      </w:pPr>
      <w:r w:rsidRPr="003F0D31">
        <w:rPr>
          <w:color w:val="auto"/>
        </w:rPr>
        <w:t>4. Umowy z Podwykonawcami nie zwalniają Wykonawcy z żadnego zobowiązania lub odpowiedzialności wynikającej z niniejszej umowy. Odpowiedzialność Wykonawcy za zaniedbania i</w:t>
      </w:r>
      <w:r>
        <w:rPr>
          <w:color w:val="auto"/>
        </w:rPr>
        <w:t> </w:t>
      </w:r>
      <w:r w:rsidRPr="003F0D31">
        <w:rPr>
          <w:color w:val="auto"/>
        </w:rPr>
        <w:t xml:space="preserve">uchybienia dokonane przez Podwykonawcę jest taka sama jakby tych zaniedbań czy uchybień dopuścił się Wykonawca. </w:t>
      </w:r>
    </w:p>
    <w:p w:rsidR="003A0CC3" w:rsidRPr="005743BF" w:rsidRDefault="003A0CC3" w:rsidP="003A0CC3">
      <w:pPr>
        <w:pStyle w:val="Default"/>
        <w:rPr>
          <w:b/>
          <w:bCs/>
          <w:color w:val="FF0000"/>
        </w:rPr>
      </w:pPr>
    </w:p>
    <w:p w:rsidR="003A0CC3" w:rsidRDefault="003A0CC3" w:rsidP="003A0CC3">
      <w:pPr>
        <w:pStyle w:val="Default"/>
        <w:jc w:val="center"/>
        <w:rPr>
          <w:b/>
          <w:bCs/>
        </w:rPr>
      </w:pPr>
      <w:r w:rsidRPr="00044B4A">
        <w:rPr>
          <w:b/>
          <w:bCs/>
        </w:rPr>
        <w:t>§ 4</w:t>
      </w:r>
    </w:p>
    <w:p w:rsidR="003A0CC3" w:rsidRPr="00044B4A" w:rsidRDefault="003A0CC3" w:rsidP="003A0CC3">
      <w:pPr>
        <w:pStyle w:val="Default"/>
        <w:jc w:val="center"/>
      </w:pPr>
    </w:p>
    <w:p w:rsidR="003A0CC3" w:rsidRPr="007E7021" w:rsidRDefault="003A0CC3" w:rsidP="003A0CC3">
      <w:pPr>
        <w:pStyle w:val="Default"/>
      </w:pPr>
      <w:r>
        <w:t xml:space="preserve">1. </w:t>
      </w:r>
      <w:r w:rsidRPr="007E7021">
        <w:t xml:space="preserve">Obowiązki Wykonawcy: </w:t>
      </w:r>
    </w:p>
    <w:p w:rsidR="003A0CC3" w:rsidRPr="007E7021" w:rsidRDefault="003A0CC3" w:rsidP="003A0CC3">
      <w:pPr>
        <w:numPr>
          <w:ilvl w:val="1"/>
          <w:numId w:val="5"/>
        </w:numPr>
      </w:pPr>
      <w:r w:rsidRPr="007E7021">
        <w:t>Wykonawca w zakresie zagospodarowania odpadów komunalnych zobowiązany jest m.in. do:</w:t>
      </w:r>
    </w:p>
    <w:p w:rsidR="003A0CC3" w:rsidRPr="007E7021" w:rsidRDefault="003A0CC3" w:rsidP="003A0CC3">
      <w:pPr>
        <w:pStyle w:val="Brakstyluakapitowego"/>
        <w:widowControl/>
        <w:spacing w:line="240" w:lineRule="auto"/>
        <w:jc w:val="both"/>
        <w:rPr>
          <w:color w:val="auto"/>
          <w:u w:val="single"/>
        </w:rPr>
      </w:pPr>
      <w:r w:rsidRPr="007E7021">
        <w:t>a) przekazywania odebranych niesegregowanych (z</w:t>
      </w:r>
      <w:r w:rsidRPr="007E7021">
        <w:rPr>
          <w:color w:val="auto"/>
        </w:rPr>
        <w:t>mieszanych) odpadów komunalnych odebranych od właścicieli nieruchomości zamieszkałych, położonych na terenie gminy Strzyżewice bezpośrednio do instalacji komunalnych. Odpady komunalne zmieszane o kodzie 20 03 01 należy kierować do instalacji komunalnych zapewniających mechaniczno – biologiczne przetwarzanie odpadów komunalnych</w:t>
      </w:r>
      <w:r>
        <w:rPr>
          <w:color w:val="auto"/>
        </w:rPr>
        <w:t xml:space="preserve"> i </w:t>
      </w:r>
      <w:r w:rsidRPr="007E7021">
        <w:rPr>
          <w:color w:val="auto"/>
        </w:rPr>
        <w:t>wydzielenie ze zmieszanych odpadów komunalnych frakcji nadających się w całości lub w części do recyklingu, a jeśli to niemożliwe do odzysku,</w:t>
      </w:r>
    </w:p>
    <w:p w:rsidR="003A0CC3" w:rsidRPr="003A0CC3" w:rsidRDefault="003A0CC3" w:rsidP="003A0CC3">
      <w:pPr>
        <w:jc w:val="both"/>
      </w:pPr>
      <w:r w:rsidRPr="007E7021">
        <w:t xml:space="preserve"> b) przekazywania selektywnie zebranych odpadów komunalnych do instalacji odzysku </w:t>
      </w:r>
      <w:r>
        <w:t xml:space="preserve">lub </w:t>
      </w:r>
      <w:r w:rsidRPr="007E7021">
        <w:t xml:space="preserve"> unieszkodliwiania odpadów zgodnie z hierarchią </w:t>
      </w:r>
      <w:r>
        <w:t>sposobów postępowania z odpadami, o </w:t>
      </w:r>
      <w:r w:rsidRPr="007E7021">
        <w:t>której mowa w art. 17 ustawy z dnia 14 grudnia 2012 r. o odpadach (</w:t>
      </w:r>
      <w:proofErr w:type="spellStart"/>
      <w:r w:rsidRPr="007E7021">
        <w:t>t.j</w:t>
      </w:r>
      <w:proofErr w:type="spellEnd"/>
      <w:r w:rsidRPr="007E7021">
        <w:t>. Dz. U. z 202</w:t>
      </w:r>
      <w:r>
        <w:t>1</w:t>
      </w:r>
      <w:r w:rsidRPr="007E7021">
        <w:t xml:space="preserve"> r. poz. </w:t>
      </w:r>
      <w:r w:rsidRPr="003A0CC3">
        <w:t>779),</w:t>
      </w:r>
    </w:p>
    <w:p w:rsidR="003A0CC3" w:rsidRPr="003A0CC3" w:rsidRDefault="003A0CC3" w:rsidP="003A0CC3">
      <w:pPr>
        <w:pStyle w:val="Akapitzlist"/>
        <w:suppressAutoHyphens/>
        <w:spacing w:after="0" w:line="240" w:lineRule="auto"/>
        <w:ind w:left="0"/>
        <w:contextualSpacing w:val="0"/>
        <w:jc w:val="both"/>
        <w:rPr>
          <w:rFonts w:ascii="Times New Roman" w:hAnsi="Times New Roman"/>
          <w:sz w:val="24"/>
          <w:szCs w:val="24"/>
        </w:rPr>
      </w:pPr>
      <w:r w:rsidRPr="003A0CC3">
        <w:rPr>
          <w:rFonts w:ascii="Times New Roman" w:hAnsi="Times New Roman"/>
          <w:sz w:val="24"/>
          <w:szCs w:val="24"/>
        </w:rPr>
        <w:t xml:space="preserve">c) Wykonawca ma obowiązek zagospodarować odebrane odpady komunalne w </w:t>
      </w:r>
      <w:proofErr w:type="spellStart"/>
      <w:r w:rsidRPr="003A0CC3">
        <w:rPr>
          <w:rFonts w:ascii="Times New Roman" w:hAnsi="Times New Roman"/>
          <w:sz w:val="24"/>
          <w:szCs w:val="24"/>
        </w:rPr>
        <w:t>spos</w:t>
      </w:r>
      <w:proofErr w:type="spellEnd"/>
      <w:r w:rsidRPr="003A0CC3">
        <w:rPr>
          <w:rFonts w:ascii="Times New Roman" w:hAnsi="Times New Roman"/>
          <w:sz w:val="24"/>
          <w:szCs w:val="24"/>
          <w:lang w:val="es-ES_tradnl"/>
        </w:rPr>
        <w:t>ó</w:t>
      </w:r>
      <w:r w:rsidRPr="003A0CC3">
        <w:rPr>
          <w:rFonts w:ascii="Times New Roman" w:hAnsi="Times New Roman"/>
          <w:sz w:val="24"/>
          <w:szCs w:val="24"/>
        </w:rPr>
        <w:t>b umożliwiający osią</w:t>
      </w:r>
      <w:r w:rsidRPr="003A0CC3">
        <w:rPr>
          <w:rFonts w:ascii="Times New Roman" w:hAnsi="Times New Roman"/>
          <w:sz w:val="24"/>
          <w:szCs w:val="24"/>
          <w:lang w:val="it-IT"/>
        </w:rPr>
        <w:t>gni</w:t>
      </w:r>
      <w:proofErr w:type="spellStart"/>
      <w:r w:rsidRPr="003A0CC3">
        <w:rPr>
          <w:rFonts w:ascii="Times New Roman" w:hAnsi="Times New Roman"/>
          <w:sz w:val="24"/>
          <w:szCs w:val="24"/>
        </w:rPr>
        <w:t>ęcie</w:t>
      </w:r>
      <w:proofErr w:type="spellEnd"/>
      <w:r w:rsidRPr="003A0CC3">
        <w:rPr>
          <w:rFonts w:ascii="Times New Roman" w:hAnsi="Times New Roman"/>
          <w:sz w:val="24"/>
          <w:szCs w:val="24"/>
        </w:rPr>
        <w:t xml:space="preserve"> określonych poziom</w:t>
      </w:r>
      <w:r w:rsidRPr="003A0CC3">
        <w:rPr>
          <w:rFonts w:ascii="Times New Roman" w:hAnsi="Times New Roman"/>
          <w:sz w:val="24"/>
          <w:szCs w:val="24"/>
          <w:lang w:val="es-ES_tradnl"/>
        </w:rPr>
        <w:t>ó</w:t>
      </w:r>
      <w:r w:rsidRPr="003A0CC3">
        <w:rPr>
          <w:rFonts w:ascii="Times New Roman" w:hAnsi="Times New Roman"/>
          <w:sz w:val="24"/>
          <w:szCs w:val="24"/>
        </w:rPr>
        <w:t>w przygotowania do ponownego użycia i recyklingu odpadów komunalnych oraz ograniczenia masy odpadów komunalnych ulegających biodegradacji przekazywanych do składowania zgodnie z ustawą z dnia 13 września 1996 r. o utrzymaniu czystości i porządku w gminach (Dz. U. z 2021 r. poz. 888) oraz aktualnie obowiązującymi aktami wykonawczymi do powyższej ustawy.</w:t>
      </w:r>
    </w:p>
    <w:p w:rsidR="003A0CC3" w:rsidRPr="003A0CC3" w:rsidRDefault="003A0CC3" w:rsidP="003A0CC3">
      <w:pPr>
        <w:numPr>
          <w:ilvl w:val="1"/>
          <w:numId w:val="5"/>
        </w:numPr>
        <w:tabs>
          <w:tab w:val="left" w:pos="284"/>
        </w:tabs>
        <w:autoSpaceDE w:val="0"/>
        <w:jc w:val="both"/>
      </w:pPr>
      <w:r>
        <w:t>Od właścicieli nieruchomości będą odbierane o</w:t>
      </w:r>
      <w:r w:rsidRPr="003A0CC3">
        <w:t xml:space="preserve">dpady komunalne z podziałem </w:t>
      </w:r>
      <w:r>
        <w:t>na następujące</w:t>
      </w:r>
      <w:r w:rsidRPr="003A0CC3">
        <w:t xml:space="preserve"> frakcje:</w:t>
      </w:r>
    </w:p>
    <w:p w:rsidR="003A0CC3" w:rsidRPr="003A0CC3" w:rsidRDefault="003A0CC3" w:rsidP="003A0CC3">
      <w:pPr>
        <w:tabs>
          <w:tab w:val="left" w:pos="284"/>
          <w:tab w:val="left" w:pos="851"/>
        </w:tabs>
        <w:autoSpaceDE w:val="0"/>
        <w:jc w:val="both"/>
      </w:pPr>
      <w:r w:rsidRPr="003A0CC3">
        <w:t>a) niesegregowane (zmieszane) odpady komunalne, stanowiące pozostałości z prowadzonej selektywnej zbiórki – gromadzone w pojemnikach lub workach,</w:t>
      </w:r>
    </w:p>
    <w:p w:rsidR="003A0CC3" w:rsidRPr="003A0CC3" w:rsidRDefault="003A0CC3" w:rsidP="003A0CC3">
      <w:pPr>
        <w:tabs>
          <w:tab w:val="left" w:pos="284"/>
          <w:tab w:val="left" w:pos="851"/>
        </w:tabs>
        <w:autoSpaceDE w:val="0"/>
        <w:jc w:val="both"/>
      </w:pPr>
      <w:r w:rsidRPr="003A0CC3">
        <w:t>b) selektywnie zebrane odpady komunalne – gromadzone w workach foliowych o poj. 120l obejmujące frakcje:</w:t>
      </w:r>
    </w:p>
    <w:p w:rsidR="003A0CC3" w:rsidRPr="003A0CC3" w:rsidRDefault="003A0CC3" w:rsidP="003A0CC3">
      <w:pPr>
        <w:tabs>
          <w:tab w:val="left" w:pos="851"/>
        </w:tabs>
        <w:autoSpaceDE w:val="0"/>
        <w:jc w:val="both"/>
      </w:pPr>
      <w:r w:rsidRPr="003A0CC3">
        <w:t>- papier, tekturę,</w:t>
      </w:r>
    </w:p>
    <w:p w:rsidR="003A0CC3" w:rsidRPr="003A0CC3" w:rsidRDefault="003A0CC3" w:rsidP="003A0CC3">
      <w:pPr>
        <w:tabs>
          <w:tab w:val="left" w:pos="851"/>
        </w:tabs>
        <w:autoSpaceDE w:val="0"/>
        <w:jc w:val="both"/>
      </w:pPr>
      <w:r w:rsidRPr="003A0CC3">
        <w:t>- szkło,</w:t>
      </w:r>
    </w:p>
    <w:p w:rsidR="003A0CC3" w:rsidRPr="003A0CC3" w:rsidRDefault="003A0CC3" w:rsidP="003A0CC3">
      <w:pPr>
        <w:tabs>
          <w:tab w:val="left" w:pos="851"/>
        </w:tabs>
        <w:autoSpaceDE w:val="0"/>
        <w:jc w:val="both"/>
      </w:pPr>
      <w:r w:rsidRPr="003A0CC3">
        <w:t>- metale i tworzywa sztuczne, opakowania wielomateriałowe,</w:t>
      </w:r>
    </w:p>
    <w:p w:rsidR="003A0CC3" w:rsidRPr="003A0CC3" w:rsidRDefault="003A0CC3" w:rsidP="003A0CC3">
      <w:pPr>
        <w:tabs>
          <w:tab w:val="left" w:pos="851"/>
        </w:tabs>
        <w:autoSpaceDE w:val="0"/>
        <w:jc w:val="both"/>
      </w:pPr>
      <w:r w:rsidRPr="003A0CC3">
        <w:lastRenderedPageBreak/>
        <w:t xml:space="preserve">- bioodpady. </w:t>
      </w:r>
    </w:p>
    <w:p w:rsidR="003A0CC3" w:rsidRPr="003A0CC3" w:rsidRDefault="003A0CC3" w:rsidP="003A0CC3">
      <w:pPr>
        <w:tabs>
          <w:tab w:val="left" w:pos="0"/>
        </w:tabs>
        <w:jc w:val="both"/>
        <w:rPr>
          <w:color w:val="000000"/>
        </w:rPr>
      </w:pPr>
      <w:r w:rsidRPr="003A0CC3">
        <w:rPr>
          <w:color w:val="000000"/>
        </w:rPr>
        <w:t xml:space="preserve">c) odpady komunalne selektywnie zbierane w ramach zbiórki ulicznej, tzw. „wystawki”: </w:t>
      </w:r>
    </w:p>
    <w:p w:rsidR="003A0CC3" w:rsidRPr="003A0CC3" w:rsidRDefault="003A0CC3" w:rsidP="003A0CC3">
      <w:pPr>
        <w:tabs>
          <w:tab w:val="left" w:pos="0"/>
        </w:tabs>
        <w:rPr>
          <w:color w:val="000000"/>
        </w:rPr>
      </w:pPr>
      <w:r w:rsidRPr="003A0CC3">
        <w:rPr>
          <w:color w:val="000000"/>
        </w:rPr>
        <w:t>- zużyty sprzęt elektryczny i elektroniczny,</w:t>
      </w:r>
    </w:p>
    <w:p w:rsidR="003A0CC3" w:rsidRPr="003A0CC3" w:rsidRDefault="003A0CC3" w:rsidP="003A0CC3">
      <w:pPr>
        <w:tabs>
          <w:tab w:val="left" w:pos="0"/>
        </w:tabs>
        <w:rPr>
          <w:color w:val="000000"/>
        </w:rPr>
      </w:pPr>
      <w:r w:rsidRPr="003A0CC3">
        <w:rPr>
          <w:color w:val="000000"/>
        </w:rPr>
        <w:t>- meble i inne odpady wielkogabarytowe,</w:t>
      </w:r>
    </w:p>
    <w:p w:rsidR="003A0CC3" w:rsidRPr="003A0CC3" w:rsidRDefault="003A0CC3" w:rsidP="003A0CC3">
      <w:pPr>
        <w:tabs>
          <w:tab w:val="left" w:pos="0"/>
        </w:tabs>
        <w:rPr>
          <w:color w:val="000000"/>
        </w:rPr>
      </w:pPr>
      <w:r w:rsidRPr="003A0CC3">
        <w:rPr>
          <w:color w:val="000000"/>
        </w:rPr>
        <w:t>- zużyte opony.</w:t>
      </w:r>
    </w:p>
    <w:p w:rsidR="003A0CC3" w:rsidRDefault="003A0CC3" w:rsidP="003A0CC3">
      <w:pPr>
        <w:pStyle w:val="Default"/>
        <w:jc w:val="both"/>
      </w:pPr>
      <w:r w:rsidRPr="003A0CC3">
        <w:t xml:space="preserve">3) </w:t>
      </w:r>
      <w:bookmarkStart w:id="1" w:name="_Hlk86837856"/>
      <w:r w:rsidRPr="003A0CC3">
        <w:t>Wykonawca zobowiązany jest do opracowania i dostarczenia mieszkańcom harmonogramu odbioru odpadów oraz ulotki informującej o sposobie segregacji odpadów. Wykonawca jest</w:t>
      </w:r>
      <w:r w:rsidRPr="007E7021">
        <w:t xml:space="preserve"> obowiązany do przedstawienia Zamawiającemu do akceptacji harmonogramu wywozu odpadów </w:t>
      </w:r>
      <w:r>
        <w:t xml:space="preserve">oraz ulotki </w:t>
      </w:r>
      <w:r w:rsidRPr="007E7021">
        <w:t xml:space="preserve">w terminie 4 dni od dnia podpisania umowy. Po zaakceptowaniu harmonogramu </w:t>
      </w:r>
      <w:r>
        <w:t xml:space="preserve">i ulotki </w:t>
      </w:r>
      <w:r w:rsidRPr="007E7021">
        <w:t xml:space="preserve">przez Zamawiającego Wykonawca ma obowiązek skutecznie dostarczyć ww. harmonogram </w:t>
      </w:r>
      <w:r>
        <w:t xml:space="preserve">oraz ulotkę </w:t>
      </w:r>
      <w:r w:rsidRPr="007E7021">
        <w:t xml:space="preserve">właścicielom nieruchomości niezwłocznie, jednak nie później niż na 3 dni przed dniem pierwszego odbioru odpadów. </w:t>
      </w:r>
      <w:bookmarkEnd w:id="1"/>
      <w:r w:rsidRPr="007E7021">
        <w:t>Wszelkie zmiany harmonogramu będą wymagały zgody Zamawiającego, a Wykonawca będzie zobowiązany do dostarczenia zmienionych harmonogramów do każdej nieruchomości objętej odbiorem odpadów komunalnych. Harmonogram winien uwzględniać częstotliwość odbioru odpadów selektywnie zebranych, odpadów zmieszanych oraz bioodpadów zgodnie z</w:t>
      </w:r>
      <w:r w:rsidR="00CD66FB">
        <w:t xml:space="preserve"> S</w:t>
      </w:r>
      <w:r>
        <w:t>WZ.</w:t>
      </w:r>
    </w:p>
    <w:p w:rsidR="003A0CC3" w:rsidRPr="007578A2" w:rsidRDefault="003A0CC3" w:rsidP="003A0CC3">
      <w:pPr>
        <w:pStyle w:val="Default"/>
        <w:jc w:val="both"/>
      </w:pPr>
      <w:r>
        <w:t xml:space="preserve">4) </w:t>
      </w:r>
      <w:r w:rsidRPr="007E7021">
        <w:rPr>
          <w:color w:val="auto"/>
        </w:rPr>
        <w:t>Wykonawca ma obowiązek wyposażenia właścicieli nieruchomości w niezbędne worki służące selektywnej zbiórce odpadów, w terminie do 1</w:t>
      </w:r>
      <w:r>
        <w:rPr>
          <w:color w:val="auto"/>
        </w:rPr>
        <w:t>0</w:t>
      </w:r>
      <w:r w:rsidRPr="007E7021">
        <w:rPr>
          <w:color w:val="auto"/>
        </w:rPr>
        <w:t xml:space="preserve"> stycznia 202</w:t>
      </w:r>
      <w:r>
        <w:rPr>
          <w:color w:val="auto"/>
        </w:rPr>
        <w:t>2</w:t>
      </w:r>
      <w:r w:rsidRPr="007E7021">
        <w:rPr>
          <w:color w:val="auto"/>
        </w:rPr>
        <w:t xml:space="preserve"> r. Ilość i rodzaj </w:t>
      </w:r>
      <w:r w:rsidR="00CD66FB">
        <w:rPr>
          <w:color w:val="auto"/>
        </w:rPr>
        <w:t>worków określa S</w:t>
      </w:r>
      <w:r w:rsidRPr="007E7021">
        <w:rPr>
          <w:color w:val="auto"/>
        </w:rPr>
        <w:t xml:space="preserve">WZ. </w:t>
      </w:r>
    </w:p>
    <w:p w:rsidR="003A0CC3" w:rsidRPr="007E7021" w:rsidRDefault="003A0CC3" w:rsidP="003A0CC3">
      <w:pPr>
        <w:tabs>
          <w:tab w:val="left" w:pos="-142"/>
        </w:tabs>
        <w:jc w:val="both"/>
      </w:pPr>
      <w:r>
        <w:t>5)</w:t>
      </w:r>
      <w:r w:rsidRPr="007E7021">
        <w:t xml:space="preserve">Wykonawca jest zobowiązany do sukcesywnego uzupełniania worków przeznaczonych do selektywnej zbiórki (po każdorazowym odbiorze), poprzez pozostawienie przy nieruchomości, w dniu odbioru odpadów, nowych worków </w:t>
      </w:r>
      <w:r w:rsidRPr="007E7021">
        <w:rPr>
          <w:lang w:eastAsia="pl-PL"/>
        </w:rPr>
        <w:t xml:space="preserve">w ilości nie mniejszej od wystawionej lub w przypadku zgłoszenia przez Właścicieli potrzeby zwiększonej ilości worków – w ilości wg zapotrzebowania. W przypadku nie wystawienia worka z danym rodzajem odpadów – należy zostawić 1 sztukę worka w kolorze przewidzianym dla danej grupy. </w:t>
      </w:r>
      <w:r w:rsidRPr="007E7021">
        <w:t>Wykonawca jest zobowiązany w uzasadnionych przypadkach na prośbę właściciela nieruchomości przekazać większą ilość worków na odpady segregowane niż ta wynikająca z</w:t>
      </w:r>
      <w:r>
        <w:t> </w:t>
      </w:r>
      <w:r w:rsidRPr="007E7021">
        <w:t>ilości wystawionych do odbioru.</w:t>
      </w:r>
    </w:p>
    <w:p w:rsidR="003A0CC3" w:rsidRPr="007E7021" w:rsidRDefault="003A0CC3" w:rsidP="003A0CC3">
      <w:pPr>
        <w:numPr>
          <w:ilvl w:val="0"/>
          <w:numId w:val="2"/>
        </w:numPr>
        <w:pBdr>
          <w:top w:val="nil"/>
          <w:left w:val="nil"/>
          <w:bottom w:val="nil"/>
          <w:right w:val="nil"/>
          <w:between w:val="nil"/>
          <w:bar w:val="nil"/>
        </w:pBdr>
        <w:tabs>
          <w:tab w:val="left" w:pos="284"/>
        </w:tabs>
        <w:suppressAutoHyphens w:val="0"/>
        <w:ind w:left="0" w:firstLine="0"/>
        <w:jc w:val="both"/>
        <w:rPr>
          <w:u w:color="000000"/>
          <w:lang w:eastAsia="pl-PL"/>
        </w:rPr>
      </w:pPr>
      <w:r w:rsidRPr="007E7021">
        <w:rPr>
          <w:u w:color="000000"/>
          <w:lang w:eastAsia="pl-PL"/>
        </w:rPr>
        <w:t>Wykonawca zobowiązany jest do dostarczenia do siedziby Zamawiającego worków przeznaczonych na odpady zbierane selektywnie: papier, szkło, metale i tworzywa sztuczne oraz bioodpady. Worki te wydawane będą mieszkańcom Gminy w losowych przypadkach. Worki winny być dostarczone w</w:t>
      </w:r>
      <w:r>
        <w:rPr>
          <w:u w:color="000000"/>
          <w:lang w:eastAsia="pl-PL"/>
        </w:rPr>
        <w:t> </w:t>
      </w:r>
      <w:r w:rsidRPr="007E7021">
        <w:rPr>
          <w:u w:color="000000"/>
          <w:lang w:eastAsia="pl-PL"/>
        </w:rPr>
        <w:t>terminie 3 dni od daty otrzymania zgłoszenia od Zamawiającego. Zgłoszenie zawierające ilość i</w:t>
      </w:r>
      <w:r>
        <w:rPr>
          <w:u w:color="000000"/>
          <w:lang w:eastAsia="pl-PL"/>
        </w:rPr>
        <w:t> </w:t>
      </w:r>
      <w:r w:rsidRPr="007E7021">
        <w:rPr>
          <w:u w:color="000000"/>
          <w:lang w:eastAsia="pl-PL"/>
        </w:rPr>
        <w:t xml:space="preserve">rodzaj worków niezbędnych do dostarczenia zostanie przekazane do siedziby Wykonawcy pocztą elektroniczną. </w:t>
      </w:r>
    </w:p>
    <w:p w:rsidR="003A0CC3" w:rsidRPr="007E7021" w:rsidRDefault="003A0CC3" w:rsidP="003A0CC3">
      <w:pPr>
        <w:pStyle w:val="Default"/>
        <w:jc w:val="both"/>
      </w:pPr>
      <w:r>
        <w:t>7</w:t>
      </w:r>
      <w:r w:rsidRPr="007E7021">
        <w:t>) Wykonawca zobowiązany jest do zapewnienia właściwego stanu sanitarnego (mycia i</w:t>
      </w:r>
      <w:r>
        <w:t> </w:t>
      </w:r>
      <w:r w:rsidRPr="007E7021">
        <w:t>dezynfekcji) pojazdów używanych podczas realizacji zamówie</w:t>
      </w:r>
      <w:r>
        <w:t>nia, zgodnie z </w:t>
      </w:r>
      <w:r w:rsidRPr="007E7021">
        <w:t>obowiązującymi w</w:t>
      </w:r>
      <w:r>
        <w:t xml:space="preserve"> </w:t>
      </w:r>
      <w:r w:rsidRPr="007E7021">
        <w:t xml:space="preserve">tym zakresie przepisami. </w:t>
      </w:r>
    </w:p>
    <w:p w:rsidR="003A0CC3" w:rsidRPr="007E7021" w:rsidRDefault="003A0CC3" w:rsidP="003A0CC3">
      <w:pPr>
        <w:pStyle w:val="Default"/>
        <w:jc w:val="both"/>
      </w:pPr>
      <w:r>
        <w:t>8</w:t>
      </w:r>
      <w:r w:rsidRPr="007E7021">
        <w:t>) Wykonawca zapewni oznakowanie samochodów służących do transportu odpadów, w</w:t>
      </w:r>
      <w:r>
        <w:t> </w:t>
      </w:r>
      <w:r w:rsidRPr="007E7021">
        <w:t xml:space="preserve">sposób trwały i czytelny poprzez umieszczenie w widocznym miejscu nazwy firmy oraz adresu i numeru telefonu Wykonawcy. </w:t>
      </w:r>
    </w:p>
    <w:p w:rsidR="003A0CC3" w:rsidRPr="007E7021" w:rsidRDefault="003A0CC3" w:rsidP="003A0CC3">
      <w:pPr>
        <w:pStyle w:val="Default"/>
        <w:jc w:val="both"/>
      </w:pPr>
      <w:r>
        <w:t>9</w:t>
      </w:r>
      <w:r w:rsidRPr="007E7021">
        <w:t xml:space="preserve">) Wykonawca zobowiązany jest do zabezpieczenia samochodów przed niekontrolowanym wydostawaniem się odpadów podczas ich załadunku i transportu oraz zabezpieczenia odpadów przed oddziaływaniem czynników atmosferycznych. </w:t>
      </w:r>
    </w:p>
    <w:p w:rsidR="003A0CC3" w:rsidRPr="007E7021" w:rsidRDefault="003A0CC3" w:rsidP="003A0CC3">
      <w:pPr>
        <w:pStyle w:val="Default"/>
        <w:jc w:val="both"/>
      </w:pPr>
      <w:r>
        <w:t>10</w:t>
      </w:r>
      <w:r w:rsidRPr="007E7021">
        <w:t>) Wykonawca zobowiązany jest do wyposażenia pojazdów sł</w:t>
      </w:r>
      <w:r>
        <w:t>użących do transportu odpadów w </w:t>
      </w:r>
      <w:r w:rsidRPr="007E7021">
        <w:t>system monitoringu bazującego na systemie GPS, umożliwiającego trwałe zapisywanie, przechowywanie i</w:t>
      </w:r>
      <w:r>
        <w:t> </w:t>
      </w:r>
      <w:r w:rsidRPr="007E7021">
        <w:t>odczytywanie danych o położeniu pojazdów i miejscach postoju oraz czujników zapisujących dane o</w:t>
      </w:r>
      <w:r>
        <w:t> </w:t>
      </w:r>
      <w:r w:rsidRPr="007E7021">
        <w:t xml:space="preserve">miejscach wyładunku pojazdów. Dane systemu monitoringu powinny być przechowywane co najmniej przez 60 dni. </w:t>
      </w:r>
    </w:p>
    <w:p w:rsidR="003A0CC3" w:rsidRPr="007E7021" w:rsidRDefault="003A0CC3" w:rsidP="003A0CC3">
      <w:pPr>
        <w:autoSpaceDE w:val="0"/>
        <w:jc w:val="both"/>
      </w:pPr>
      <w:r w:rsidRPr="007E7021">
        <w:t>1</w:t>
      </w:r>
      <w:r>
        <w:t>1</w:t>
      </w:r>
      <w:r w:rsidRPr="007E7021">
        <w:t>) Wykonawca obowiązany jest do wyposażenia Zamawia</w:t>
      </w:r>
      <w:r>
        <w:t>jącego na czas trwania umowy w </w:t>
      </w:r>
      <w:r w:rsidRPr="007E7021">
        <w:t xml:space="preserve">kody dostępu on-line umożliwiające bieżący odczyt monitoringu, oraz dostęp do </w:t>
      </w:r>
      <w:r w:rsidRPr="007E7021">
        <w:lastRenderedPageBreak/>
        <w:t>archiwalnych danych. Wykonawca zobowiązany jest do wyposażenia pojazdów w monitoring i udostępnienie kodów on-line najpóźniej do dnia 1</w:t>
      </w:r>
      <w:r>
        <w:t>0</w:t>
      </w:r>
      <w:r w:rsidRPr="007E7021">
        <w:t xml:space="preserve"> stycznia 202</w:t>
      </w:r>
      <w:r>
        <w:t>2</w:t>
      </w:r>
      <w:r w:rsidRPr="007E7021">
        <w:t xml:space="preserve"> r.</w:t>
      </w:r>
    </w:p>
    <w:p w:rsidR="003A0CC3" w:rsidRPr="007E7021" w:rsidRDefault="003A0CC3" w:rsidP="003A0CC3">
      <w:pPr>
        <w:pStyle w:val="Default"/>
        <w:jc w:val="both"/>
      </w:pPr>
      <w:r w:rsidRPr="007E7021">
        <w:t>1</w:t>
      </w:r>
      <w:r>
        <w:t>2</w:t>
      </w:r>
      <w:r w:rsidRPr="007E7021">
        <w:t xml:space="preserve">) Wykonawca jest zobowiązany do wykonywania kontroli segregacji odpadów prowadzonej przez właścicieli nieruchomości i informowania Zamawiającego o każdym fakcie stwierdzenia naruszenia zasad segregacji w terminie 2 dni od momentu zaistnienia, </w:t>
      </w:r>
      <w:r>
        <w:t>pocztą</w:t>
      </w:r>
      <w:r w:rsidRPr="007E7021">
        <w:t xml:space="preserve"> elektroniczną. Do informacji Wykonawca zobowiązany jest </w:t>
      </w:r>
      <w:r>
        <w:t xml:space="preserve">załączyć </w:t>
      </w:r>
      <w:r w:rsidRPr="007E7021">
        <w:t>dokumentację fotograficzną dokumentując</w:t>
      </w:r>
      <w:r>
        <w:t>ą</w:t>
      </w:r>
      <w:r w:rsidRPr="007E7021">
        <w:t xml:space="preserve"> zdarzenie. Dokumenty powinny jednoznacznie wskazywać datę i</w:t>
      </w:r>
      <w:r>
        <w:t xml:space="preserve"> </w:t>
      </w:r>
      <w:r w:rsidRPr="007E7021">
        <w:t>godzinę stwierdzenia naruszenia oraz numer porządkow</w:t>
      </w:r>
      <w:r>
        <w:t>y</w:t>
      </w:r>
      <w:r w:rsidRPr="007E7021">
        <w:t xml:space="preserve"> budynku, którego ono dotyczy. Zamawiający zastrzega sobie prawo do udziału w kontroli właścicieli nieruchomości prowadzonej</w:t>
      </w:r>
      <w:r>
        <w:t xml:space="preserve"> przez Wykonawcę. Uzgodnienia w </w:t>
      </w:r>
      <w:r w:rsidRPr="007E7021">
        <w:t>tym zakresie dokonywane będą na bieżąco</w:t>
      </w:r>
      <w:r>
        <w:t xml:space="preserve"> za pośrednictwem poczty elektronicznej</w:t>
      </w:r>
      <w:r w:rsidRPr="007E7021">
        <w:t xml:space="preserve">. </w:t>
      </w:r>
    </w:p>
    <w:p w:rsidR="003A0CC3" w:rsidRPr="007E7021" w:rsidRDefault="003A0CC3" w:rsidP="003A0CC3">
      <w:pPr>
        <w:jc w:val="both"/>
      </w:pPr>
      <w:r w:rsidRPr="007E7021">
        <w:t>1</w:t>
      </w:r>
      <w:r>
        <w:t>3</w:t>
      </w:r>
      <w:r w:rsidRPr="007E7021">
        <w:t>) Wykonawcy zakazuje się mieszania odpadów komunalnych pochodzących od właścicieli nieruchomości zamieszkałych z odpadami komunalnymi pochodzącymi z</w:t>
      </w:r>
      <w:r>
        <w:t xml:space="preserve"> </w:t>
      </w:r>
      <w:r w:rsidRPr="007E7021">
        <w:t>nieruchomości niezamieszkałych, m.in. od podmiotów gospodarczych lub innych nieruchomości wykorzystywanych na cele inne niż zamieszkania.</w:t>
      </w:r>
    </w:p>
    <w:p w:rsidR="003A0CC3" w:rsidRPr="007E7021" w:rsidRDefault="003A0CC3" w:rsidP="003A0CC3">
      <w:pPr>
        <w:jc w:val="both"/>
      </w:pPr>
      <w:r w:rsidRPr="007E7021">
        <w:t>1</w:t>
      </w:r>
      <w:r>
        <w:t>4</w:t>
      </w:r>
      <w:r w:rsidRPr="007E7021">
        <w:t>) Wykonawcy zakazuje się mieszania odpadów komunalnych pochodzących z terenu gminy Strzyżewice z odpadami pochodzącymi z innych gmin.</w:t>
      </w:r>
    </w:p>
    <w:p w:rsidR="003A0CC3" w:rsidRPr="007E7021" w:rsidRDefault="003A0CC3" w:rsidP="003A0CC3">
      <w:pPr>
        <w:jc w:val="both"/>
      </w:pPr>
      <w:r w:rsidRPr="007E7021">
        <w:t>1</w:t>
      </w:r>
      <w:r>
        <w:t>5</w:t>
      </w:r>
      <w:r w:rsidRPr="007E7021">
        <w:t xml:space="preserve">) Wykonawca zobowiązany jest do następujących czynności związanych z realizacją niniejszej umowy: </w:t>
      </w:r>
    </w:p>
    <w:p w:rsidR="003A0CC3" w:rsidRPr="007E7021" w:rsidRDefault="003A0CC3" w:rsidP="003A0CC3">
      <w:pPr>
        <w:pStyle w:val="Default"/>
        <w:tabs>
          <w:tab w:val="left" w:pos="284"/>
        </w:tabs>
        <w:jc w:val="both"/>
      </w:pPr>
      <w:r w:rsidRPr="007E7021">
        <w:tab/>
        <w:t xml:space="preserve">a) przedkładania Zamawiającemu comiesięcznych raportów, najpóźniej </w:t>
      </w:r>
      <w:r>
        <w:t>7</w:t>
      </w:r>
      <w:r w:rsidRPr="007E7021">
        <w:t xml:space="preserve"> dni po upływie miesiąca, którego raport dotyczy, zawierających informacje o ilości, wielkości i miejscu opróżnionych pojemników z odpadami zmieszanymi i segregowanymi oraz ilości odebranych worków z odpadami segregowanymi z nieruchomości zamieszkałych na terenie gminy Strzyżewice, </w:t>
      </w:r>
    </w:p>
    <w:p w:rsidR="003A0CC3" w:rsidRPr="007E7021" w:rsidRDefault="003A0CC3" w:rsidP="003A0CC3">
      <w:pPr>
        <w:pStyle w:val="Default"/>
        <w:tabs>
          <w:tab w:val="left" w:pos="284"/>
        </w:tabs>
        <w:jc w:val="both"/>
      </w:pPr>
      <w:r w:rsidRPr="007E7021">
        <w:tab/>
      </w:r>
      <w:r w:rsidRPr="00B76ABE">
        <w:t>b) sporządzania i przekazywania Zamawiającemu comiesięcznych zestawień dotyczących masy poszczególnych rodzajów odpadów przekazanych do instalacji zagospodarowania odpadów wraz z kartami przekazania odpadów. Dokumenty te Wykonawca zobowiązany jest przekazać najpóźniej 7 dni po upływie miesiąca, którego sprawozdanie dotyczy (w tym oddzielnie raporty z masą odpadów odebranych z PSZOK).</w:t>
      </w:r>
      <w:r w:rsidRPr="007E7021">
        <w:t xml:space="preserve"> </w:t>
      </w:r>
    </w:p>
    <w:p w:rsidR="003A0CC3" w:rsidRPr="007E7021" w:rsidRDefault="003A0CC3" w:rsidP="003A0CC3">
      <w:pPr>
        <w:pStyle w:val="Default"/>
        <w:jc w:val="both"/>
      </w:pPr>
      <w:r w:rsidRPr="007E7021">
        <w:t>1</w:t>
      </w:r>
      <w:r>
        <w:t>6</w:t>
      </w:r>
      <w:r w:rsidRPr="007E7021">
        <w:t>) W przypadku, gdy zajdzie konieczność odbioru odpadów z nieruchomości nieujętej w</w:t>
      </w:r>
      <w:r>
        <w:t> </w:t>
      </w:r>
      <w:r w:rsidRPr="007E7021">
        <w:t>wykazie, o</w:t>
      </w:r>
      <w:r>
        <w:t> </w:t>
      </w:r>
      <w:r w:rsidRPr="007E7021">
        <w:t>którym mowa w § 5</w:t>
      </w:r>
      <w:r>
        <w:t xml:space="preserve"> ust. 1</w:t>
      </w:r>
      <w:r w:rsidRPr="007E7021">
        <w:t xml:space="preserve"> pkt 1</w:t>
      </w:r>
      <w:r>
        <w:t>)</w:t>
      </w:r>
      <w:r w:rsidRPr="007E7021">
        <w:t>, Wykonawca winien niezwłoczni</w:t>
      </w:r>
      <w:r>
        <w:t>e, telefonicznie poinformować o </w:t>
      </w:r>
      <w:r w:rsidRPr="007E7021">
        <w:t>tym fakcie Zamawiającego. Po weryfikacji informacji, Zamawiający w ciągu 1 godziny podejmie decyzj</w:t>
      </w:r>
      <w:r>
        <w:t>ę</w:t>
      </w:r>
      <w:r w:rsidRPr="007E7021">
        <w:t xml:space="preserve"> w</w:t>
      </w:r>
      <w:r>
        <w:t> </w:t>
      </w:r>
      <w:r w:rsidRPr="007E7021">
        <w:t xml:space="preserve">sprawie odbioru odpadów z tej nieruchomości i natychmiast przekaże ją Wykonawcy. </w:t>
      </w:r>
    </w:p>
    <w:p w:rsidR="003A0CC3" w:rsidRPr="007E7021" w:rsidRDefault="003A0CC3" w:rsidP="003A0CC3">
      <w:pPr>
        <w:jc w:val="both"/>
      </w:pPr>
      <w:r w:rsidRPr="007E7021">
        <w:t>1</w:t>
      </w:r>
      <w:r>
        <w:t>7</w:t>
      </w:r>
      <w:r w:rsidRPr="007E7021">
        <w:t>) Wykonawca zobowiązany jest do prowadzenia i przekazania Zamawiającemu dokumentacji związanej z przedmiotem zamówienia, w tym m.in. wymienionej poniżej:</w:t>
      </w:r>
    </w:p>
    <w:p w:rsidR="003A0CC3" w:rsidRDefault="003A0CC3" w:rsidP="003A0CC3">
      <w:pPr>
        <w:ind w:firstLine="284"/>
        <w:jc w:val="both"/>
      </w:pPr>
      <w:r w:rsidRPr="007E7021">
        <w:t xml:space="preserve">a) informacji z kontroli realizowania przez właścicieli </w:t>
      </w:r>
      <w:r>
        <w:t>nieruchomości obowiązków w </w:t>
      </w:r>
      <w:r w:rsidRPr="007E7021">
        <w:t xml:space="preserve">zakresie selektywnego zbierania odpadów komunalnych </w:t>
      </w:r>
      <w:r>
        <w:t xml:space="preserve">do której załączona zostanie </w:t>
      </w:r>
      <w:r w:rsidRPr="007E7021">
        <w:t>dokumentacj</w:t>
      </w:r>
      <w:r>
        <w:t>a</w:t>
      </w:r>
      <w:r w:rsidRPr="007E7021">
        <w:t xml:space="preserve"> fotograficzn</w:t>
      </w:r>
      <w:r>
        <w:t xml:space="preserve">a </w:t>
      </w:r>
      <w:r w:rsidRPr="007E7021">
        <w:t>umożliwiając</w:t>
      </w:r>
      <w:r>
        <w:t>a</w:t>
      </w:r>
      <w:r w:rsidRPr="007E7021">
        <w:t xml:space="preserve"> identyfikację nieruchomości z rejestracją daty </w:t>
      </w:r>
      <w:r>
        <w:t>i </w:t>
      </w:r>
      <w:r w:rsidRPr="007E7021">
        <w:t>numeru porządkowego budynku, które będą stanowić dowód niewywiązania się właściciela nieruchomości z obowiązku prowadzenia selektywnej zbiórki</w:t>
      </w:r>
      <w:r>
        <w:t xml:space="preserve">. </w:t>
      </w:r>
      <w:r w:rsidRPr="007E7021">
        <w:t>W opisanych przypadkach Wykonawca jest zobowiązany do pozostawiania informacji właścicielowi nieruchomości w</w:t>
      </w:r>
      <w:r>
        <w:t> </w:t>
      </w:r>
      <w:r w:rsidRPr="007E7021">
        <w:t>formie naklejki „OSTRZEŻENIE – NIEWŁAŚCIWA SEGREGACJA”,</w:t>
      </w:r>
    </w:p>
    <w:p w:rsidR="003A0CC3" w:rsidRPr="0076095F" w:rsidRDefault="003A0CC3" w:rsidP="003A0CC3">
      <w:pPr>
        <w:ind w:firstLine="426"/>
        <w:jc w:val="both"/>
      </w:pPr>
      <w:r w:rsidRPr="0076095F">
        <w:t>b) Wykonawca każdorazowo po dokonaniu odbioru bioodpadów od właścicieli nieruchomości jest zobowiązany do sporządzenia wykazu nieruchomości, z których odebrane zostały bioodpady</w:t>
      </w:r>
      <w:r>
        <w:t xml:space="preserve">. Ponadto Wykonawca zobowiązany jest do przedkładania Zamawiającemu wykazu nieruchomości, z których odebrane zostały bioodpady, a </w:t>
      </w:r>
      <w:r w:rsidRPr="0076095F">
        <w:t>którzy nie zostali ujęci w</w:t>
      </w:r>
      <w:r>
        <w:t> </w:t>
      </w:r>
      <w:r w:rsidRPr="0076095F">
        <w:t>przekazanym przez Zamawiającego wykazie. Do informacji Wykonawca zobowiązany będzie załączyć dokumentację fotograficzną umożliwiając</w:t>
      </w:r>
      <w:r>
        <w:t>ą identyfikację nieruchomości z </w:t>
      </w:r>
      <w:r w:rsidRPr="0076095F">
        <w:t xml:space="preserve">rejestracją daty i numeru porządkowego budynku. Dokumenty te Wykonawca ma obowiązek przekazać Zamawiającemu w terminie do </w:t>
      </w:r>
      <w:r>
        <w:t>7</w:t>
      </w:r>
      <w:r w:rsidRPr="0076095F">
        <w:t xml:space="preserve"> dni od zakończenia danego miesiąca. </w:t>
      </w:r>
    </w:p>
    <w:p w:rsidR="003A0CC3" w:rsidRPr="0076095F" w:rsidRDefault="003A0CC3" w:rsidP="003A0CC3">
      <w:pPr>
        <w:ind w:firstLine="426"/>
        <w:jc w:val="both"/>
        <w:rPr>
          <w:u w:val="single"/>
        </w:rPr>
      </w:pPr>
      <w:r w:rsidRPr="0076095F">
        <w:lastRenderedPageBreak/>
        <w:t>c) Wykonawca jest zobowiązany do bieżącego przekazywania adresów nieruchomości, na których powstały odpady, a nie zostały ujęte w bazie danych prowadzonej przez Zamawiającego.</w:t>
      </w:r>
    </w:p>
    <w:p w:rsidR="003A0CC3" w:rsidRPr="007E7021" w:rsidRDefault="003A0CC3" w:rsidP="003A0CC3">
      <w:pPr>
        <w:tabs>
          <w:tab w:val="left" w:pos="426"/>
        </w:tabs>
        <w:jc w:val="both"/>
      </w:pPr>
      <w:r>
        <w:t xml:space="preserve">      </w:t>
      </w:r>
      <w:r w:rsidRPr="007E7021">
        <w:t xml:space="preserve"> </w:t>
      </w:r>
      <w:r>
        <w:t>d</w:t>
      </w:r>
      <w:r w:rsidRPr="007E7021">
        <w:t>) sprawozdania, o którym mowa w art. 9n ustawy o ut</w:t>
      </w:r>
      <w:r>
        <w:t>rzymaniu czystości i porządku w </w:t>
      </w:r>
      <w:r w:rsidRPr="007E7021">
        <w:t>gminach,</w:t>
      </w:r>
    </w:p>
    <w:p w:rsidR="003A0CC3" w:rsidRPr="007E7021" w:rsidRDefault="003A0CC3" w:rsidP="003A0CC3">
      <w:pPr>
        <w:jc w:val="both"/>
      </w:pPr>
      <w:r>
        <w:t xml:space="preserve">      </w:t>
      </w:r>
      <w:r w:rsidRPr="007E7021">
        <w:t xml:space="preserve"> </w:t>
      </w:r>
      <w:r>
        <w:t>e</w:t>
      </w:r>
      <w:r w:rsidRPr="007E7021">
        <w:t>) innych informacji na temat odbioru, unieszkodliwiania i segregacji odpadów, jeżeli w</w:t>
      </w:r>
      <w:r>
        <w:t> </w:t>
      </w:r>
      <w:r w:rsidRPr="007E7021">
        <w:t>trakcie realizacji zamówienia został na Zamawiającego nałożony taki obowiązek, obowiązek ten</w:t>
      </w:r>
      <w:r>
        <w:t xml:space="preserve"> </w:t>
      </w:r>
      <w:r w:rsidRPr="007E7021">
        <w:t>dotyczy informacji, w posiadaniu których będzie Wykonawca.</w:t>
      </w:r>
    </w:p>
    <w:p w:rsidR="003A0CC3" w:rsidRPr="007E7021" w:rsidRDefault="003A0CC3" w:rsidP="003A0CC3">
      <w:pPr>
        <w:pStyle w:val="Default"/>
        <w:jc w:val="both"/>
      </w:pPr>
      <w:r w:rsidRPr="007E7021">
        <w:t>1</w:t>
      </w:r>
      <w:r>
        <w:t>8</w:t>
      </w:r>
      <w:r w:rsidRPr="007E7021">
        <w:t>) Wykonawca zobowiązany jest do zabezpieczenia i ochro</w:t>
      </w:r>
      <w:r>
        <w:t>ny danych osobowych zawartych w </w:t>
      </w:r>
      <w:r w:rsidRPr="007E7021">
        <w:t xml:space="preserve">wykazie właścicieli nieruchomości. Dane zawarte w wykazie Wykonawca będzie wykorzystywał wyłącznie do celów realizacji niniejszej umowy. </w:t>
      </w:r>
    </w:p>
    <w:p w:rsidR="003A0CC3" w:rsidRPr="007E7021" w:rsidRDefault="003A0CC3" w:rsidP="003A0CC3">
      <w:pPr>
        <w:pStyle w:val="Default"/>
        <w:jc w:val="both"/>
      </w:pPr>
      <w:r>
        <w:t>19</w:t>
      </w:r>
      <w:r w:rsidRPr="007E7021">
        <w:t>) Wykonawca zobowiązany jest do niezwłocznego informowania Zamawiającego o</w:t>
      </w:r>
      <w:r>
        <w:t> </w:t>
      </w:r>
      <w:r w:rsidRPr="007E7021">
        <w:t xml:space="preserve">wszelkich zmianach, w szczególności jego sytuacji finansowej, mających wpływ na realizację niniejszej umowy. </w:t>
      </w:r>
    </w:p>
    <w:p w:rsidR="003A0CC3" w:rsidRPr="007E7021" w:rsidRDefault="003A0CC3" w:rsidP="003A0CC3">
      <w:pPr>
        <w:pStyle w:val="Default"/>
        <w:jc w:val="both"/>
      </w:pPr>
      <w:r>
        <w:t>20</w:t>
      </w:r>
      <w:r w:rsidRPr="007E7021">
        <w:t xml:space="preserve">) Wykonawca podczas realizacji niniejszej umowy zobowiązany jest do przestrzegania obowiązujących przepisów prawa, a w szczególności dotyczących: </w:t>
      </w:r>
    </w:p>
    <w:p w:rsidR="003A0CC3" w:rsidRPr="007E7021" w:rsidRDefault="003A0CC3" w:rsidP="003A0CC3">
      <w:pPr>
        <w:pStyle w:val="Default"/>
      </w:pPr>
      <w:r w:rsidRPr="007E7021">
        <w:tab/>
        <w:t xml:space="preserve">a) gospodarowania odpadami, </w:t>
      </w:r>
    </w:p>
    <w:p w:rsidR="003A0CC3" w:rsidRPr="007E7021" w:rsidRDefault="003A0CC3" w:rsidP="003A0CC3">
      <w:pPr>
        <w:pStyle w:val="Default"/>
      </w:pPr>
      <w:r w:rsidRPr="007E7021">
        <w:tab/>
        <w:t xml:space="preserve">b) utrzymania porządku i czystości, </w:t>
      </w:r>
    </w:p>
    <w:p w:rsidR="003A0CC3" w:rsidRPr="007E7021" w:rsidRDefault="003A0CC3" w:rsidP="003A0CC3">
      <w:pPr>
        <w:pStyle w:val="Default"/>
      </w:pPr>
      <w:r w:rsidRPr="007E7021">
        <w:tab/>
        <w:t xml:space="preserve">c) ochrony danych osobowych, </w:t>
      </w:r>
    </w:p>
    <w:p w:rsidR="003A0CC3" w:rsidRPr="007E7021" w:rsidRDefault="003A0CC3" w:rsidP="003A0CC3">
      <w:pPr>
        <w:pStyle w:val="Default"/>
      </w:pPr>
      <w:r w:rsidRPr="007E7021">
        <w:tab/>
        <w:t xml:space="preserve">d) podatku od towarów i usług, </w:t>
      </w:r>
    </w:p>
    <w:p w:rsidR="003A0CC3" w:rsidRDefault="003A0CC3" w:rsidP="003A0CC3">
      <w:pPr>
        <w:pStyle w:val="Default"/>
        <w:jc w:val="both"/>
      </w:pPr>
      <w:r w:rsidRPr="007E7021">
        <w:t>2</w:t>
      </w:r>
      <w:r>
        <w:t>1</w:t>
      </w:r>
      <w:r w:rsidRPr="007E7021">
        <w:t>) W</w:t>
      </w:r>
      <w:r w:rsidRPr="007E7021">
        <w:rPr>
          <w:rStyle w:val="gwp0a37d3c1font"/>
          <w:iCs/>
        </w:rPr>
        <w:t xml:space="preserve">ykonawca ma obowiązek reagowania na zgłoszoną reklamację dotyczącą np. </w:t>
      </w:r>
      <w:r w:rsidRPr="007E7021">
        <w:t>nieodebrania z</w:t>
      </w:r>
      <w:r>
        <w:t> </w:t>
      </w:r>
      <w:r w:rsidRPr="007E7021">
        <w:t>nieruchomości odpadów zgodnie z harmonogramem pomimo przejezdności drogi, niedostarczenie worków na odpady segregowane itp.</w:t>
      </w:r>
      <w:r w:rsidRPr="007E7021">
        <w:rPr>
          <w:rStyle w:val="gwp0a37d3c1font"/>
          <w:iCs/>
        </w:rPr>
        <w:t xml:space="preserve"> w czasie …… godzin. Reklamacja będzie zgłaszana na nr telefonu</w:t>
      </w:r>
      <w:r w:rsidRPr="00692205">
        <w:rPr>
          <w:rStyle w:val="gwp0a37d3c1font"/>
          <w:iCs/>
        </w:rPr>
        <w:t xml:space="preserve"> ........</w:t>
      </w:r>
      <w:r>
        <w:rPr>
          <w:rStyle w:val="gwp0a37d3c1font"/>
          <w:iCs/>
        </w:rPr>
        <w:t>............</w:t>
      </w:r>
      <w:r w:rsidRPr="00692205">
        <w:rPr>
          <w:rStyle w:val="gwp0a37d3c1font"/>
          <w:iCs/>
        </w:rPr>
        <w:t xml:space="preserve"> lub na adres poczty elektronicznej Wykonawcy ............</w:t>
      </w:r>
      <w:r>
        <w:rPr>
          <w:rStyle w:val="gwp0a37d3c1font"/>
          <w:iCs/>
        </w:rPr>
        <w:t>................</w:t>
      </w:r>
    </w:p>
    <w:p w:rsidR="003A0CC3" w:rsidRDefault="003A0CC3" w:rsidP="003A0CC3">
      <w:pPr>
        <w:pStyle w:val="Default"/>
        <w:jc w:val="both"/>
      </w:pPr>
      <w:r>
        <w:t>22</w:t>
      </w:r>
      <w:r w:rsidRPr="00044B4A">
        <w:t>) Osobą odpowiedzialną za realizację niniejszej umowy ze strony Wykonawcy jest ……………….., nr telefonu …………..</w:t>
      </w:r>
    </w:p>
    <w:p w:rsidR="003A0CC3" w:rsidRPr="00044B4A" w:rsidRDefault="003A0CC3" w:rsidP="003A0CC3">
      <w:pPr>
        <w:pStyle w:val="Default"/>
        <w:jc w:val="center"/>
      </w:pPr>
      <w:r w:rsidRPr="00044B4A">
        <w:rPr>
          <w:b/>
          <w:bCs/>
        </w:rPr>
        <w:t>§ 5</w:t>
      </w:r>
    </w:p>
    <w:p w:rsidR="003A0CC3" w:rsidRPr="00044B4A" w:rsidRDefault="003A0CC3" w:rsidP="003A0CC3">
      <w:pPr>
        <w:pStyle w:val="Default"/>
      </w:pPr>
      <w:r>
        <w:t xml:space="preserve">1. </w:t>
      </w:r>
      <w:r w:rsidRPr="00044B4A">
        <w:t xml:space="preserve">Obowiązki Zamawiającego: </w:t>
      </w:r>
    </w:p>
    <w:p w:rsidR="003A0CC3" w:rsidRPr="00684593" w:rsidRDefault="003A0CC3" w:rsidP="003A0CC3">
      <w:pPr>
        <w:pStyle w:val="Default"/>
        <w:spacing w:after="30"/>
        <w:jc w:val="both"/>
        <w:rPr>
          <w:color w:val="auto"/>
        </w:rPr>
      </w:pPr>
      <w:r w:rsidRPr="00684593">
        <w:rPr>
          <w:color w:val="auto"/>
        </w:rPr>
        <w:t>1) Zamawiający przekaże Wykonawcy pierwszy wykaz nieruchomości, z których odb</w:t>
      </w:r>
      <w:r>
        <w:rPr>
          <w:color w:val="auto"/>
        </w:rPr>
        <w:t xml:space="preserve">ierane będą odpady w </w:t>
      </w:r>
      <w:r w:rsidRPr="006D0AC8">
        <w:rPr>
          <w:color w:val="auto"/>
        </w:rPr>
        <w:t>terminie 7 dni od</w:t>
      </w:r>
      <w:r>
        <w:rPr>
          <w:color w:val="auto"/>
        </w:rPr>
        <w:t xml:space="preserve"> dnia podpisania umowy</w:t>
      </w:r>
      <w:r w:rsidRPr="00684593">
        <w:rPr>
          <w:color w:val="auto"/>
        </w:rPr>
        <w:t xml:space="preserve">. W pozostałych przypadkach wykaz nieruchomości będzie przekazywany w terminie 7 dni od daty zaistnienia w nim zmian. </w:t>
      </w:r>
    </w:p>
    <w:p w:rsidR="003A0CC3" w:rsidRPr="00044B4A" w:rsidRDefault="003A0CC3" w:rsidP="003A0CC3">
      <w:pPr>
        <w:pStyle w:val="Default"/>
        <w:spacing w:after="30"/>
        <w:jc w:val="both"/>
      </w:pPr>
      <w:r w:rsidRPr="00044B4A">
        <w:t>2) Zamawiający zobowiązany jest wspólnie z Wykonawcą do bieżącego informowania mieszkańców o</w:t>
      </w:r>
      <w:r>
        <w:t> </w:t>
      </w:r>
      <w:r w:rsidRPr="00044B4A">
        <w:t>zasadach i terminach odbioru poszczególnych rodzajów odpadów. W tym celu Zamawiający będzie zamieszczał na stronie internetowej informac</w:t>
      </w:r>
      <w:r>
        <w:t xml:space="preserve">je przekazane przez Wykonawcę i </w:t>
      </w:r>
      <w:r w:rsidRPr="00044B4A">
        <w:t xml:space="preserve">zaakceptowane przez Zamawiającego. </w:t>
      </w:r>
    </w:p>
    <w:p w:rsidR="003A0CC3" w:rsidRPr="00044B4A" w:rsidRDefault="003A0CC3" w:rsidP="003A0CC3">
      <w:pPr>
        <w:pStyle w:val="Default"/>
        <w:spacing w:after="30"/>
        <w:jc w:val="both"/>
      </w:pPr>
      <w:r w:rsidRPr="00044B4A">
        <w:t xml:space="preserve">3) Zamawiający zobowiązany jest do niezwłocznego informowania Wykonawcy o zmianach mających wpływ na realizację niniejszej umowy. </w:t>
      </w:r>
    </w:p>
    <w:p w:rsidR="003A0CC3" w:rsidRPr="00044B4A" w:rsidRDefault="003A0CC3" w:rsidP="003A0CC3">
      <w:pPr>
        <w:pStyle w:val="Default"/>
        <w:jc w:val="both"/>
      </w:pPr>
      <w:r w:rsidRPr="00044B4A">
        <w:t xml:space="preserve">4) Osobą odpowiedzialną za realizację niniejszej umowy ze strony Zamawiającego jest ………………………, nr telefonu ………………….. </w:t>
      </w:r>
    </w:p>
    <w:p w:rsidR="003A0CC3" w:rsidRDefault="003A0CC3" w:rsidP="003A0CC3">
      <w:pPr>
        <w:pStyle w:val="Default"/>
        <w:jc w:val="center"/>
        <w:rPr>
          <w:b/>
          <w:bCs/>
        </w:rPr>
      </w:pPr>
      <w:r w:rsidRPr="00044B4A">
        <w:rPr>
          <w:b/>
          <w:bCs/>
        </w:rPr>
        <w:t>§ 6</w:t>
      </w:r>
    </w:p>
    <w:p w:rsidR="003A0CC3" w:rsidRDefault="003A0CC3" w:rsidP="003A0CC3">
      <w:pPr>
        <w:pStyle w:val="Default"/>
        <w:numPr>
          <w:ilvl w:val="2"/>
          <w:numId w:val="5"/>
        </w:numPr>
        <w:tabs>
          <w:tab w:val="clear" w:pos="1080"/>
          <w:tab w:val="left" w:pos="142"/>
          <w:tab w:val="left" w:pos="426"/>
        </w:tabs>
        <w:ind w:left="0" w:firstLine="0"/>
        <w:jc w:val="both"/>
        <w:rPr>
          <w:bCs/>
          <w:color w:val="0D0D0D"/>
        </w:rPr>
      </w:pPr>
      <w:r w:rsidRPr="003A0C4E">
        <w:rPr>
          <w:color w:val="0D0D0D"/>
        </w:rPr>
        <w:t>Zapłata wynagrodzenia za realizację przedmiotu niniejszej umowy następować będzie miesięcznie na podstawie faktur</w:t>
      </w:r>
      <w:r>
        <w:rPr>
          <w:color w:val="0D0D0D"/>
        </w:rPr>
        <w:t>y</w:t>
      </w:r>
      <w:r w:rsidRPr="003A0C4E">
        <w:rPr>
          <w:color w:val="0D0D0D"/>
        </w:rPr>
        <w:t>, wystawion</w:t>
      </w:r>
      <w:r>
        <w:rPr>
          <w:color w:val="0D0D0D"/>
        </w:rPr>
        <w:t>ej</w:t>
      </w:r>
      <w:r w:rsidRPr="003A0C4E">
        <w:rPr>
          <w:color w:val="0D0D0D"/>
        </w:rPr>
        <w:t xml:space="preserve"> każdorazowo do 7 dnia miesiąca następnego, za miesiąc poprzedni świadczenia usługi. Podstawą do wystawienia faktury będzie miesięczny protokół wykonania usług</w:t>
      </w:r>
      <w:r>
        <w:rPr>
          <w:color w:val="0D0D0D"/>
        </w:rPr>
        <w:t xml:space="preserve"> sporządzony przez Wykonawcę</w:t>
      </w:r>
      <w:r w:rsidRPr="003A0C4E">
        <w:rPr>
          <w:color w:val="0D0D0D"/>
        </w:rPr>
        <w:t xml:space="preserve"> </w:t>
      </w:r>
      <w:r>
        <w:rPr>
          <w:color w:val="0D0D0D"/>
        </w:rPr>
        <w:t xml:space="preserve">i </w:t>
      </w:r>
      <w:r w:rsidRPr="003A0C4E">
        <w:rPr>
          <w:color w:val="0D0D0D"/>
        </w:rPr>
        <w:t>zatwierdzony przez przedstawiciela Zamawiającego</w:t>
      </w:r>
      <w:r>
        <w:rPr>
          <w:color w:val="0D0D0D"/>
        </w:rPr>
        <w:t xml:space="preserve"> wraz z kartami przekazania odpadów potwierdzającymi </w:t>
      </w:r>
      <w:r w:rsidRPr="00032266">
        <w:t>ilości odebranych odpadów poszczególnych</w:t>
      </w:r>
      <w:r>
        <w:t xml:space="preserve"> rodzajów</w:t>
      </w:r>
      <w:r w:rsidRPr="00032266">
        <w:t xml:space="preserve"> wskazanych</w:t>
      </w:r>
      <w:r>
        <w:t xml:space="preserve"> </w:t>
      </w:r>
      <w:r w:rsidRPr="00032266">
        <w:t xml:space="preserve">w </w:t>
      </w:r>
      <w:r>
        <w:t>protokole.</w:t>
      </w:r>
      <w:r>
        <w:rPr>
          <w:color w:val="0D0D0D"/>
        </w:rPr>
        <w:t xml:space="preserve"> </w:t>
      </w:r>
      <w:r w:rsidRPr="00DD73E4">
        <w:rPr>
          <w:bCs/>
          <w:color w:val="0D0D0D"/>
        </w:rPr>
        <w:t xml:space="preserve">Wzór protokołu wykonania usług stanowi załącznik </w:t>
      </w:r>
      <w:r>
        <w:rPr>
          <w:bCs/>
          <w:color w:val="0D0D0D"/>
        </w:rPr>
        <w:t xml:space="preserve">nr 2 </w:t>
      </w:r>
      <w:r w:rsidRPr="00DD73E4">
        <w:rPr>
          <w:bCs/>
          <w:color w:val="0D0D0D"/>
        </w:rPr>
        <w:t>do niniejszej umowy.</w:t>
      </w:r>
    </w:p>
    <w:p w:rsidR="003A0CC3" w:rsidRPr="00B066A5" w:rsidRDefault="003A0CC3" w:rsidP="003A0CC3">
      <w:pPr>
        <w:widowControl w:val="0"/>
        <w:tabs>
          <w:tab w:val="left" w:pos="284"/>
        </w:tabs>
        <w:autoSpaceDE w:val="0"/>
        <w:autoSpaceDN w:val="0"/>
        <w:adjustRightInd w:val="0"/>
        <w:jc w:val="both"/>
        <w:rPr>
          <w:bCs/>
          <w:color w:val="FF0000"/>
        </w:rPr>
      </w:pPr>
      <w:r>
        <w:t>2.</w:t>
      </w:r>
      <w:r w:rsidRPr="00032266">
        <w:t>Wysokość wynagrodzenia miesięcznego jest sumą iloczynów cen jednostkowych za odbiór i</w:t>
      </w:r>
      <w:r>
        <w:t> </w:t>
      </w:r>
      <w:r w:rsidRPr="00032266">
        <w:t xml:space="preserve">zagospodarowanie poszczególnych </w:t>
      </w:r>
      <w:r>
        <w:t>rodzajów</w:t>
      </w:r>
      <w:r w:rsidRPr="00032266">
        <w:t xml:space="preserve"> odpadów, o których mowa w ust. </w:t>
      </w:r>
      <w:r>
        <w:t>3</w:t>
      </w:r>
      <w:r w:rsidRPr="00032266">
        <w:t xml:space="preserve"> i ilości odebranych odpadów poszczególnych</w:t>
      </w:r>
      <w:r>
        <w:t xml:space="preserve"> rodzajów</w:t>
      </w:r>
      <w:r w:rsidRPr="00032266">
        <w:t xml:space="preserve"> wskazanych</w:t>
      </w:r>
      <w:r>
        <w:t xml:space="preserve"> </w:t>
      </w:r>
      <w:r w:rsidRPr="00032266">
        <w:t xml:space="preserve">w </w:t>
      </w:r>
      <w:r>
        <w:t>zaakceptowanym protokole</w:t>
      </w:r>
      <w:r w:rsidRPr="00032266">
        <w:t>.</w:t>
      </w:r>
    </w:p>
    <w:p w:rsidR="003A0CC3" w:rsidRPr="000B47DC" w:rsidRDefault="003A0CC3" w:rsidP="003A0CC3">
      <w:pPr>
        <w:widowControl w:val="0"/>
        <w:tabs>
          <w:tab w:val="left" w:pos="284"/>
        </w:tabs>
        <w:autoSpaceDE w:val="0"/>
        <w:autoSpaceDN w:val="0"/>
        <w:adjustRightInd w:val="0"/>
        <w:jc w:val="both"/>
        <w:rPr>
          <w:bCs/>
          <w:color w:val="FF0000"/>
        </w:rPr>
      </w:pPr>
      <w:r>
        <w:lastRenderedPageBreak/>
        <w:t>3.</w:t>
      </w:r>
      <w:r w:rsidRPr="00032266">
        <w:t>Ceny jednostkowe, stanowiące podstawy do rozliczenia wynagrodzenia Wykonawcy, zgodnie z</w:t>
      </w:r>
      <w:r>
        <w:t> </w:t>
      </w:r>
      <w:r w:rsidRPr="00032266">
        <w:t>ofertą Wykonawcy,</w:t>
      </w:r>
      <w:r>
        <w:t xml:space="preserve"> </w:t>
      </w:r>
      <w:r w:rsidRPr="00032266">
        <w:t>przedstawiają</w:t>
      </w:r>
      <w:r>
        <w:t xml:space="preserve"> </w:t>
      </w:r>
      <w:r w:rsidRPr="00032266">
        <w:t>się następująco:</w:t>
      </w:r>
    </w:p>
    <w:p w:rsidR="003A0CC3" w:rsidRPr="007F4778" w:rsidRDefault="003A0CC3" w:rsidP="003A0CC3">
      <w:pPr>
        <w:widowControl w:val="0"/>
        <w:tabs>
          <w:tab w:val="left" w:pos="284"/>
        </w:tabs>
        <w:autoSpaceDE w:val="0"/>
        <w:autoSpaceDN w:val="0"/>
        <w:adjustRightInd w:val="0"/>
        <w:jc w:val="both"/>
        <w:rPr>
          <w:bCs/>
          <w:color w:val="FF0000"/>
        </w:rPr>
      </w:pPr>
    </w:p>
    <w:tbl>
      <w:tblPr>
        <w:tblW w:w="9499" w:type="dxa"/>
        <w:tblInd w:w="70" w:type="dxa"/>
        <w:tblCellMar>
          <w:left w:w="70" w:type="dxa"/>
          <w:right w:w="70" w:type="dxa"/>
        </w:tblCellMar>
        <w:tblLook w:val="04A0"/>
      </w:tblPr>
      <w:tblGrid>
        <w:gridCol w:w="1465"/>
        <w:gridCol w:w="1900"/>
        <w:gridCol w:w="3723"/>
        <w:gridCol w:w="2411"/>
      </w:tblGrid>
      <w:tr w:rsidR="003A0CC3" w:rsidRPr="00A179E6" w:rsidTr="00B6243A">
        <w:trPr>
          <w:trHeight w:val="567"/>
        </w:trPr>
        <w:tc>
          <w:tcPr>
            <w:tcW w:w="1465"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A0CC3" w:rsidRPr="00A179E6" w:rsidRDefault="003A0CC3" w:rsidP="00B6243A">
            <w:pPr>
              <w:ind w:left="720"/>
              <w:rPr>
                <w:b/>
                <w:bCs/>
                <w:color w:val="000000"/>
                <w:sz w:val="18"/>
                <w:szCs w:val="18"/>
                <w:lang w:eastAsia="pl-PL"/>
              </w:rPr>
            </w:pPr>
            <w:r w:rsidRPr="00A179E6">
              <w:rPr>
                <w:b/>
                <w:bCs/>
                <w:color w:val="000000"/>
                <w:sz w:val="18"/>
                <w:szCs w:val="18"/>
                <w:lang w:eastAsia="pl-PL"/>
              </w:rPr>
              <w:t>Lp.</w:t>
            </w:r>
          </w:p>
        </w:tc>
        <w:tc>
          <w:tcPr>
            <w:tcW w:w="1900" w:type="dxa"/>
            <w:tcBorders>
              <w:top w:val="single" w:sz="8" w:space="0" w:color="auto"/>
              <w:left w:val="nil"/>
              <w:bottom w:val="single" w:sz="8" w:space="0" w:color="auto"/>
              <w:right w:val="single" w:sz="8" w:space="0" w:color="000000"/>
            </w:tcBorders>
            <w:shd w:val="clear" w:color="auto" w:fill="FFFFFF"/>
            <w:vAlign w:val="center"/>
            <w:hideMark/>
          </w:tcPr>
          <w:p w:rsidR="003A0CC3" w:rsidRPr="00A179E6" w:rsidRDefault="003A0CC3" w:rsidP="00B6243A">
            <w:pPr>
              <w:jc w:val="center"/>
              <w:rPr>
                <w:b/>
                <w:bCs/>
                <w:color w:val="000000"/>
                <w:sz w:val="18"/>
                <w:szCs w:val="18"/>
                <w:lang w:eastAsia="pl-PL"/>
              </w:rPr>
            </w:pPr>
            <w:r w:rsidRPr="00A179E6">
              <w:rPr>
                <w:b/>
                <w:bCs/>
                <w:color w:val="000000"/>
                <w:sz w:val="18"/>
                <w:szCs w:val="18"/>
                <w:lang w:eastAsia="pl-PL"/>
              </w:rPr>
              <w:t>Kod odpadu</w:t>
            </w:r>
          </w:p>
        </w:tc>
        <w:tc>
          <w:tcPr>
            <w:tcW w:w="3723" w:type="dxa"/>
            <w:tcBorders>
              <w:top w:val="single" w:sz="8" w:space="0" w:color="auto"/>
              <w:left w:val="nil"/>
              <w:bottom w:val="single" w:sz="8" w:space="0" w:color="auto"/>
              <w:right w:val="single" w:sz="8" w:space="0" w:color="000000"/>
            </w:tcBorders>
            <w:shd w:val="clear" w:color="auto" w:fill="FFFFFF"/>
            <w:vAlign w:val="center"/>
            <w:hideMark/>
          </w:tcPr>
          <w:p w:rsidR="003A0CC3" w:rsidRPr="00A179E6" w:rsidRDefault="003A0CC3" w:rsidP="00B6243A">
            <w:pPr>
              <w:jc w:val="center"/>
              <w:rPr>
                <w:b/>
                <w:bCs/>
                <w:color w:val="000000"/>
                <w:sz w:val="18"/>
                <w:szCs w:val="18"/>
                <w:lang w:eastAsia="pl-PL"/>
              </w:rPr>
            </w:pPr>
            <w:r w:rsidRPr="00A179E6">
              <w:rPr>
                <w:b/>
                <w:bCs/>
                <w:color w:val="000000"/>
                <w:sz w:val="18"/>
                <w:szCs w:val="18"/>
                <w:lang w:eastAsia="pl-PL"/>
              </w:rPr>
              <w:t>Rodzaj odpadów</w:t>
            </w:r>
          </w:p>
        </w:tc>
        <w:tc>
          <w:tcPr>
            <w:tcW w:w="2411" w:type="dxa"/>
            <w:tcBorders>
              <w:top w:val="single" w:sz="8" w:space="0" w:color="auto"/>
              <w:left w:val="nil"/>
              <w:bottom w:val="single" w:sz="8" w:space="0" w:color="auto"/>
              <w:right w:val="single" w:sz="8" w:space="0" w:color="000000"/>
            </w:tcBorders>
            <w:shd w:val="clear" w:color="auto" w:fill="FFFFFF"/>
            <w:vAlign w:val="center"/>
            <w:hideMark/>
          </w:tcPr>
          <w:p w:rsidR="003A0CC3" w:rsidRPr="00A179E6" w:rsidRDefault="003A0CC3" w:rsidP="00B6243A">
            <w:pPr>
              <w:suppressAutoHyphens w:val="0"/>
              <w:jc w:val="center"/>
              <w:rPr>
                <w:b/>
                <w:bCs/>
                <w:sz w:val="18"/>
                <w:lang w:eastAsia="pl-PL"/>
              </w:rPr>
            </w:pPr>
            <w:r w:rsidRPr="00A179E6">
              <w:rPr>
                <w:b/>
                <w:bCs/>
                <w:sz w:val="18"/>
                <w:szCs w:val="22"/>
                <w:lang w:eastAsia="pl-PL"/>
              </w:rPr>
              <w:t>Cena jednostkowa brutto</w:t>
            </w:r>
          </w:p>
          <w:p w:rsidR="003A0CC3" w:rsidRPr="00A179E6" w:rsidRDefault="003A0CC3" w:rsidP="00B6243A">
            <w:pPr>
              <w:jc w:val="center"/>
              <w:rPr>
                <w:b/>
                <w:bCs/>
                <w:color w:val="000000"/>
                <w:sz w:val="18"/>
                <w:szCs w:val="18"/>
                <w:lang w:eastAsia="pl-PL"/>
              </w:rPr>
            </w:pPr>
            <w:r w:rsidRPr="00A179E6">
              <w:rPr>
                <w:b/>
                <w:bCs/>
                <w:sz w:val="18"/>
                <w:szCs w:val="22"/>
                <w:lang w:eastAsia="pl-PL"/>
              </w:rPr>
              <w:t>(zł/Mg)</w:t>
            </w:r>
          </w:p>
        </w:tc>
      </w:tr>
      <w:tr w:rsidR="003A0CC3" w:rsidRPr="00151A91" w:rsidTr="00B6243A">
        <w:trPr>
          <w:trHeight w:val="567"/>
        </w:trPr>
        <w:tc>
          <w:tcPr>
            <w:tcW w:w="1465" w:type="dxa"/>
            <w:tcBorders>
              <w:top w:val="nil"/>
              <w:left w:val="single" w:sz="8" w:space="0" w:color="auto"/>
              <w:bottom w:val="single" w:sz="8" w:space="0" w:color="auto"/>
              <w:right w:val="single" w:sz="8" w:space="0" w:color="auto"/>
            </w:tcBorders>
            <w:shd w:val="clear" w:color="auto" w:fill="auto"/>
            <w:noWrap/>
            <w:vAlign w:val="center"/>
          </w:tcPr>
          <w:p w:rsidR="003A0CC3" w:rsidRPr="008B416F" w:rsidRDefault="003A0CC3" w:rsidP="00B6243A">
            <w:pPr>
              <w:jc w:val="center"/>
              <w:rPr>
                <w:color w:val="000000"/>
                <w:sz w:val="18"/>
                <w:szCs w:val="18"/>
                <w:lang w:eastAsia="pl-PL"/>
              </w:rPr>
            </w:pPr>
            <w:r>
              <w:rPr>
                <w:color w:val="000000"/>
                <w:sz w:val="18"/>
                <w:szCs w:val="18"/>
                <w:lang w:eastAsia="pl-PL"/>
              </w:rPr>
              <w:t>1</w:t>
            </w:r>
          </w:p>
        </w:tc>
        <w:tc>
          <w:tcPr>
            <w:tcW w:w="1900" w:type="dxa"/>
            <w:tcBorders>
              <w:top w:val="nil"/>
              <w:left w:val="nil"/>
              <w:bottom w:val="single" w:sz="8" w:space="0" w:color="auto"/>
              <w:right w:val="single" w:sz="8" w:space="0" w:color="000000"/>
            </w:tcBorders>
            <w:shd w:val="clear" w:color="auto" w:fill="auto"/>
            <w:vAlign w:val="center"/>
            <w:hideMark/>
          </w:tcPr>
          <w:p w:rsidR="003A0CC3" w:rsidRPr="008B416F" w:rsidRDefault="003A0CC3" w:rsidP="00B6243A">
            <w:pPr>
              <w:jc w:val="center"/>
              <w:rPr>
                <w:color w:val="000000"/>
                <w:sz w:val="18"/>
                <w:szCs w:val="18"/>
                <w:lang w:eastAsia="pl-PL"/>
              </w:rPr>
            </w:pPr>
            <w:r w:rsidRPr="008B416F">
              <w:rPr>
                <w:color w:val="000000"/>
                <w:sz w:val="18"/>
                <w:szCs w:val="18"/>
                <w:lang w:eastAsia="pl-PL"/>
              </w:rPr>
              <w:t>20 03 01</w:t>
            </w:r>
          </w:p>
        </w:tc>
        <w:tc>
          <w:tcPr>
            <w:tcW w:w="3723" w:type="dxa"/>
            <w:tcBorders>
              <w:top w:val="nil"/>
              <w:left w:val="nil"/>
              <w:bottom w:val="single" w:sz="8" w:space="0" w:color="auto"/>
              <w:right w:val="single" w:sz="8" w:space="0" w:color="auto"/>
            </w:tcBorders>
            <w:shd w:val="clear" w:color="auto" w:fill="auto"/>
            <w:vAlign w:val="center"/>
            <w:hideMark/>
          </w:tcPr>
          <w:p w:rsidR="003A0CC3" w:rsidRPr="008B416F" w:rsidRDefault="003A0CC3" w:rsidP="00B6243A">
            <w:pPr>
              <w:jc w:val="center"/>
              <w:rPr>
                <w:color w:val="000000"/>
                <w:sz w:val="18"/>
                <w:szCs w:val="18"/>
                <w:lang w:eastAsia="pl-PL"/>
              </w:rPr>
            </w:pPr>
            <w:r w:rsidRPr="008B416F">
              <w:rPr>
                <w:color w:val="000000"/>
                <w:sz w:val="18"/>
                <w:szCs w:val="18"/>
                <w:lang w:eastAsia="pl-PL"/>
              </w:rPr>
              <w:t>Niesegregowane (zmieszane) odpady komunalne</w:t>
            </w:r>
          </w:p>
        </w:tc>
        <w:tc>
          <w:tcPr>
            <w:tcW w:w="2411" w:type="dxa"/>
            <w:tcBorders>
              <w:top w:val="nil"/>
              <w:left w:val="nil"/>
              <w:bottom w:val="single" w:sz="8" w:space="0" w:color="auto"/>
              <w:right w:val="single" w:sz="8" w:space="0" w:color="auto"/>
            </w:tcBorders>
            <w:shd w:val="clear" w:color="auto" w:fill="auto"/>
            <w:vAlign w:val="center"/>
          </w:tcPr>
          <w:p w:rsidR="003A0CC3" w:rsidRPr="008B416F" w:rsidRDefault="003A0CC3" w:rsidP="00B6243A">
            <w:pPr>
              <w:jc w:val="center"/>
              <w:rPr>
                <w:color w:val="000000"/>
                <w:sz w:val="18"/>
                <w:szCs w:val="18"/>
                <w:lang w:eastAsia="pl-PL"/>
              </w:rPr>
            </w:pPr>
          </w:p>
        </w:tc>
      </w:tr>
      <w:tr w:rsidR="003A0CC3" w:rsidRPr="00151A91" w:rsidTr="00B6243A">
        <w:trPr>
          <w:trHeight w:val="567"/>
        </w:trPr>
        <w:tc>
          <w:tcPr>
            <w:tcW w:w="1465" w:type="dxa"/>
            <w:tcBorders>
              <w:top w:val="nil"/>
              <w:left w:val="single" w:sz="8" w:space="0" w:color="auto"/>
              <w:bottom w:val="single" w:sz="8" w:space="0" w:color="auto"/>
              <w:right w:val="single" w:sz="8" w:space="0" w:color="auto"/>
            </w:tcBorders>
            <w:shd w:val="clear" w:color="auto" w:fill="auto"/>
            <w:noWrap/>
            <w:vAlign w:val="center"/>
          </w:tcPr>
          <w:p w:rsidR="003A0CC3" w:rsidRPr="008B416F" w:rsidRDefault="003A0CC3" w:rsidP="00B6243A">
            <w:pPr>
              <w:jc w:val="center"/>
              <w:rPr>
                <w:color w:val="000000"/>
                <w:sz w:val="18"/>
                <w:szCs w:val="18"/>
                <w:lang w:eastAsia="pl-PL"/>
              </w:rPr>
            </w:pPr>
            <w:r>
              <w:rPr>
                <w:color w:val="000000"/>
                <w:sz w:val="18"/>
                <w:szCs w:val="18"/>
                <w:lang w:eastAsia="pl-PL"/>
              </w:rPr>
              <w:t>2</w:t>
            </w:r>
          </w:p>
        </w:tc>
        <w:tc>
          <w:tcPr>
            <w:tcW w:w="1900" w:type="dxa"/>
            <w:tcBorders>
              <w:top w:val="single" w:sz="8" w:space="0" w:color="auto"/>
              <w:left w:val="nil"/>
              <w:bottom w:val="single" w:sz="8" w:space="0" w:color="auto"/>
              <w:right w:val="single" w:sz="8" w:space="0" w:color="000000"/>
            </w:tcBorders>
            <w:shd w:val="clear" w:color="auto" w:fill="auto"/>
            <w:vAlign w:val="center"/>
            <w:hideMark/>
          </w:tcPr>
          <w:p w:rsidR="003A0CC3" w:rsidRPr="008B416F" w:rsidRDefault="003A0CC3" w:rsidP="00B6243A">
            <w:pPr>
              <w:jc w:val="center"/>
              <w:rPr>
                <w:color w:val="000000"/>
                <w:sz w:val="18"/>
                <w:szCs w:val="18"/>
                <w:lang w:eastAsia="pl-PL"/>
              </w:rPr>
            </w:pPr>
            <w:r w:rsidRPr="008B416F">
              <w:rPr>
                <w:color w:val="000000"/>
                <w:sz w:val="18"/>
                <w:szCs w:val="18"/>
                <w:lang w:eastAsia="pl-PL"/>
              </w:rPr>
              <w:t>20 01 99</w:t>
            </w:r>
          </w:p>
        </w:tc>
        <w:tc>
          <w:tcPr>
            <w:tcW w:w="3723" w:type="dxa"/>
            <w:tcBorders>
              <w:top w:val="nil"/>
              <w:left w:val="nil"/>
              <w:bottom w:val="single" w:sz="8" w:space="0" w:color="auto"/>
              <w:right w:val="single" w:sz="8" w:space="0" w:color="auto"/>
            </w:tcBorders>
            <w:shd w:val="clear" w:color="auto" w:fill="auto"/>
            <w:vAlign w:val="center"/>
            <w:hideMark/>
          </w:tcPr>
          <w:p w:rsidR="003A0CC3" w:rsidRPr="008B416F" w:rsidRDefault="003A0CC3" w:rsidP="00B6243A">
            <w:pPr>
              <w:jc w:val="center"/>
              <w:rPr>
                <w:color w:val="000000"/>
                <w:sz w:val="18"/>
                <w:szCs w:val="18"/>
                <w:lang w:eastAsia="pl-PL"/>
              </w:rPr>
            </w:pPr>
            <w:r w:rsidRPr="008B416F">
              <w:rPr>
                <w:color w:val="000000"/>
                <w:sz w:val="18"/>
                <w:szCs w:val="18"/>
                <w:lang w:eastAsia="pl-PL"/>
              </w:rPr>
              <w:t>Inne niewymienione frakcje zbierane w sposób selektywny</w:t>
            </w:r>
          </w:p>
        </w:tc>
        <w:tc>
          <w:tcPr>
            <w:tcW w:w="2411" w:type="dxa"/>
            <w:tcBorders>
              <w:top w:val="nil"/>
              <w:left w:val="nil"/>
              <w:bottom w:val="single" w:sz="8" w:space="0" w:color="auto"/>
              <w:right w:val="single" w:sz="8" w:space="0" w:color="auto"/>
            </w:tcBorders>
            <w:shd w:val="clear" w:color="auto" w:fill="auto"/>
            <w:vAlign w:val="center"/>
          </w:tcPr>
          <w:p w:rsidR="003A0CC3" w:rsidRPr="008B416F" w:rsidRDefault="003A0CC3" w:rsidP="00B6243A">
            <w:pPr>
              <w:jc w:val="center"/>
              <w:rPr>
                <w:color w:val="000000"/>
                <w:sz w:val="18"/>
                <w:szCs w:val="18"/>
                <w:lang w:eastAsia="pl-PL"/>
              </w:rPr>
            </w:pPr>
          </w:p>
        </w:tc>
      </w:tr>
      <w:tr w:rsidR="003A0CC3" w:rsidRPr="00151A91" w:rsidTr="00B6243A">
        <w:trPr>
          <w:trHeight w:val="567"/>
        </w:trPr>
        <w:tc>
          <w:tcPr>
            <w:tcW w:w="1465" w:type="dxa"/>
            <w:tcBorders>
              <w:top w:val="nil"/>
              <w:left w:val="single" w:sz="8" w:space="0" w:color="auto"/>
              <w:bottom w:val="single" w:sz="8" w:space="0" w:color="auto"/>
              <w:right w:val="single" w:sz="8" w:space="0" w:color="auto"/>
            </w:tcBorders>
            <w:shd w:val="clear" w:color="auto" w:fill="auto"/>
            <w:noWrap/>
            <w:vAlign w:val="center"/>
          </w:tcPr>
          <w:p w:rsidR="003A0CC3" w:rsidRPr="008B416F" w:rsidRDefault="003A0CC3" w:rsidP="00B6243A">
            <w:pPr>
              <w:jc w:val="center"/>
              <w:rPr>
                <w:color w:val="000000"/>
                <w:sz w:val="18"/>
                <w:szCs w:val="18"/>
                <w:lang w:eastAsia="pl-PL"/>
              </w:rPr>
            </w:pPr>
            <w:r>
              <w:rPr>
                <w:color w:val="000000"/>
                <w:sz w:val="18"/>
                <w:szCs w:val="18"/>
                <w:lang w:eastAsia="pl-PL"/>
              </w:rPr>
              <w:t>3</w:t>
            </w:r>
          </w:p>
        </w:tc>
        <w:tc>
          <w:tcPr>
            <w:tcW w:w="1900" w:type="dxa"/>
            <w:tcBorders>
              <w:top w:val="single" w:sz="8" w:space="0" w:color="auto"/>
              <w:left w:val="nil"/>
              <w:bottom w:val="single" w:sz="8" w:space="0" w:color="auto"/>
              <w:right w:val="single" w:sz="8" w:space="0" w:color="000000"/>
            </w:tcBorders>
            <w:shd w:val="clear" w:color="auto" w:fill="auto"/>
            <w:vAlign w:val="center"/>
            <w:hideMark/>
          </w:tcPr>
          <w:p w:rsidR="003A0CC3" w:rsidRPr="008B416F" w:rsidRDefault="003A0CC3" w:rsidP="00B6243A">
            <w:pPr>
              <w:jc w:val="center"/>
              <w:rPr>
                <w:color w:val="000000"/>
                <w:sz w:val="18"/>
                <w:szCs w:val="18"/>
                <w:lang w:eastAsia="pl-PL"/>
              </w:rPr>
            </w:pPr>
            <w:r w:rsidRPr="008B416F">
              <w:rPr>
                <w:color w:val="000000"/>
                <w:sz w:val="18"/>
                <w:szCs w:val="18"/>
                <w:lang w:eastAsia="pl-PL"/>
              </w:rPr>
              <w:t>15 01 07</w:t>
            </w:r>
            <w:r w:rsidRPr="008B416F">
              <w:rPr>
                <w:color w:val="000000"/>
                <w:sz w:val="18"/>
                <w:szCs w:val="18"/>
                <w:lang w:eastAsia="pl-PL"/>
              </w:rPr>
              <w:br/>
              <w:t>20 01 02</w:t>
            </w:r>
          </w:p>
        </w:tc>
        <w:tc>
          <w:tcPr>
            <w:tcW w:w="3723" w:type="dxa"/>
            <w:tcBorders>
              <w:top w:val="nil"/>
              <w:left w:val="nil"/>
              <w:bottom w:val="single" w:sz="8" w:space="0" w:color="auto"/>
              <w:right w:val="single" w:sz="8" w:space="0" w:color="auto"/>
            </w:tcBorders>
            <w:shd w:val="clear" w:color="auto" w:fill="auto"/>
            <w:vAlign w:val="center"/>
            <w:hideMark/>
          </w:tcPr>
          <w:p w:rsidR="003A0CC3" w:rsidRPr="008B416F" w:rsidRDefault="003A0CC3" w:rsidP="00B6243A">
            <w:pPr>
              <w:jc w:val="center"/>
              <w:rPr>
                <w:color w:val="000000"/>
                <w:sz w:val="18"/>
                <w:szCs w:val="18"/>
                <w:lang w:eastAsia="pl-PL"/>
              </w:rPr>
            </w:pPr>
            <w:r w:rsidRPr="008B416F">
              <w:rPr>
                <w:color w:val="000000"/>
                <w:sz w:val="18"/>
                <w:szCs w:val="18"/>
                <w:lang w:eastAsia="pl-PL"/>
              </w:rPr>
              <w:t>Szkło, opakowania ze szkła</w:t>
            </w:r>
          </w:p>
        </w:tc>
        <w:tc>
          <w:tcPr>
            <w:tcW w:w="2411" w:type="dxa"/>
            <w:tcBorders>
              <w:top w:val="nil"/>
              <w:left w:val="nil"/>
              <w:bottom w:val="single" w:sz="8" w:space="0" w:color="auto"/>
              <w:right w:val="single" w:sz="8" w:space="0" w:color="auto"/>
            </w:tcBorders>
            <w:shd w:val="clear" w:color="auto" w:fill="auto"/>
            <w:vAlign w:val="center"/>
          </w:tcPr>
          <w:p w:rsidR="003A0CC3" w:rsidRPr="008B416F" w:rsidRDefault="003A0CC3" w:rsidP="00B6243A">
            <w:pPr>
              <w:jc w:val="center"/>
              <w:rPr>
                <w:color w:val="000000"/>
                <w:sz w:val="18"/>
                <w:szCs w:val="18"/>
                <w:lang w:eastAsia="pl-PL"/>
              </w:rPr>
            </w:pPr>
          </w:p>
        </w:tc>
      </w:tr>
      <w:tr w:rsidR="003A0CC3" w:rsidRPr="00151A91" w:rsidTr="00B6243A">
        <w:trPr>
          <w:trHeight w:val="567"/>
        </w:trPr>
        <w:tc>
          <w:tcPr>
            <w:tcW w:w="1465" w:type="dxa"/>
            <w:tcBorders>
              <w:top w:val="nil"/>
              <w:left w:val="single" w:sz="8" w:space="0" w:color="auto"/>
              <w:bottom w:val="single" w:sz="8" w:space="0" w:color="auto"/>
              <w:right w:val="single" w:sz="8" w:space="0" w:color="auto"/>
            </w:tcBorders>
            <w:shd w:val="clear" w:color="auto" w:fill="auto"/>
            <w:noWrap/>
            <w:vAlign w:val="center"/>
          </w:tcPr>
          <w:p w:rsidR="003A0CC3" w:rsidRPr="008B416F" w:rsidRDefault="003A0CC3" w:rsidP="00B6243A">
            <w:pPr>
              <w:jc w:val="center"/>
              <w:rPr>
                <w:color w:val="000000"/>
                <w:sz w:val="18"/>
                <w:szCs w:val="18"/>
                <w:lang w:eastAsia="pl-PL"/>
              </w:rPr>
            </w:pPr>
            <w:r>
              <w:rPr>
                <w:color w:val="000000"/>
                <w:sz w:val="18"/>
                <w:szCs w:val="18"/>
                <w:lang w:eastAsia="pl-PL"/>
              </w:rPr>
              <w:t>4</w:t>
            </w:r>
          </w:p>
        </w:tc>
        <w:tc>
          <w:tcPr>
            <w:tcW w:w="1900" w:type="dxa"/>
            <w:tcBorders>
              <w:top w:val="single" w:sz="8" w:space="0" w:color="auto"/>
              <w:left w:val="nil"/>
              <w:bottom w:val="single" w:sz="8" w:space="0" w:color="auto"/>
              <w:right w:val="single" w:sz="8" w:space="0" w:color="000000"/>
            </w:tcBorders>
            <w:shd w:val="clear" w:color="auto" w:fill="auto"/>
            <w:vAlign w:val="center"/>
            <w:hideMark/>
          </w:tcPr>
          <w:p w:rsidR="003A0CC3" w:rsidRPr="008B416F" w:rsidRDefault="003A0CC3" w:rsidP="00B6243A">
            <w:pPr>
              <w:jc w:val="center"/>
              <w:rPr>
                <w:color w:val="000000"/>
                <w:sz w:val="18"/>
                <w:szCs w:val="18"/>
                <w:lang w:eastAsia="pl-PL"/>
              </w:rPr>
            </w:pPr>
            <w:r w:rsidRPr="008B416F">
              <w:rPr>
                <w:color w:val="000000"/>
                <w:sz w:val="18"/>
                <w:szCs w:val="18"/>
                <w:lang w:eastAsia="pl-PL"/>
              </w:rPr>
              <w:t>15 01 01</w:t>
            </w:r>
            <w:r w:rsidRPr="008B416F">
              <w:rPr>
                <w:color w:val="000000"/>
                <w:sz w:val="18"/>
                <w:szCs w:val="18"/>
                <w:lang w:eastAsia="pl-PL"/>
              </w:rPr>
              <w:br/>
              <w:t xml:space="preserve">20 01 01 </w:t>
            </w:r>
          </w:p>
        </w:tc>
        <w:tc>
          <w:tcPr>
            <w:tcW w:w="3723" w:type="dxa"/>
            <w:tcBorders>
              <w:top w:val="nil"/>
              <w:left w:val="nil"/>
              <w:bottom w:val="single" w:sz="8" w:space="0" w:color="auto"/>
              <w:right w:val="single" w:sz="8" w:space="0" w:color="auto"/>
            </w:tcBorders>
            <w:shd w:val="clear" w:color="auto" w:fill="auto"/>
            <w:vAlign w:val="center"/>
            <w:hideMark/>
          </w:tcPr>
          <w:p w:rsidR="003A0CC3" w:rsidRPr="008B416F" w:rsidRDefault="003A0CC3" w:rsidP="00B6243A">
            <w:pPr>
              <w:jc w:val="center"/>
              <w:rPr>
                <w:color w:val="000000"/>
                <w:sz w:val="18"/>
                <w:szCs w:val="18"/>
                <w:lang w:eastAsia="pl-PL"/>
              </w:rPr>
            </w:pPr>
            <w:r w:rsidRPr="008B416F">
              <w:rPr>
                <w:color w:val="000000"/>
                <w:sz w:val="18"/>
                <w:szCs w:val="18"/>
                <w:lang w:eastAsia="pl-PL"/>
              </w:rPr>
              <w:t>Papier i tektura, opakowania z papieru i tektury</w:t>
            </w:r>
          </w:p>
        </w:tc>
        <w:tc>
          <w:tcPr>
            <w:tcW w:w="2411" w:type="dxa"/>
            <w:tcBorders>
              <w:top w:val="nil"/>
              <w:left w:val="nil"/>
              <w:bottom w:val="single" w:sz="8" w:space="0" w:color="auto"/>
              <w:right w:val="single" w:sz="8" w:space="0" w:color="auto"/>
            </w:tcBorders>
            <w:shd w:val="clear" w:color="auto" w:fill="auto"/>
            <w:vAlign w:val="center"/>
          </w:tcPr>
          <w:p w:rsidR="003A0CC3" w:rsidRPr="008B416F" w:rsidRDefault="003A0CC3" w:rsidP="00B6243A">
            <w:pPr>
              <w:jc w:val="center"/>
              <w:rPr>
                <w:color w:val="000000"/>
                <w:sz w:val="18"/>
                <w:szCs w:val="18"/>
                <w:lang w:eastAsia="pl-PL"/>
              </w:rPr>
            </w:pPr>
          </w:p>
        </w:tc>
      </w:tr>
      <w:tr w:rsidR="003A0CC3" w:rsidRPr="00151A91" w:rsidTr="00B6243A">
        <w:trPr>
          <w:trHeight w:val="567"/>
        </w:trPr>
        <w:tc>
          <w:tcPr>
            <w:tcW w:w="1465" w:type="dxa"/>
            <w:tcBorders>
              <w:top w:val="nil"/>
              <w:left w:val="single" w:sz="8" w:space="0" w:color="auto"/>
              <w:bottom w:val="single" w:sz="8" w:space="0" w:color="auto"/>
              <w:right w:val="single" w:sz="8" w:space="0" w:color="auto"/>
            </w:tcBorders>
            <w:shd w:val="clear" w:color="auto" w:fill="auto"/>
            <w:noWrap/>
            <w:vAlign w:val="center"/>
          </w:tcPr>
          <w:p w:rsidR="003A0CC3" w:rsidRPr="008B416F" w:rsidRDefault="003A0CC3" w:rsidP="00B6243A">
            <w:pPr>
              <w:jc w:val="center"/>
              <w:rPr>
                <w:color w:val="000000"/>
                <w:sz w:val="18"/>
                <w:szCs w:val="18"/>
                <w:lang w:eastAsia="pl-PL"/>
              </w:rPr>
            </w:pPr>
            <w:r>
              <w:rPr>
                <w:color w:val="000000"/>
                <w:sz w:val="18"/>
                <w:szCs w:val="18"/>
                <w:lang w:eastAsia="pl-PL"/>
              </w:rPr>
              <w:t>5</w:t>
            </w:r>
          </w:p>
        </w:tc>
        <w:tc>
          <w:tcPr>
            <w:tcW w:w="1900" w:type="dxa"/>
            <w:tcBorders>
              <w:top w:val="single" w:sz="8" w:space="0" w:color="auto"/>
              <w:left w:val="nil"/>
              <w:bottom w:val="single" w:sz="8" w:space="0" w:color="auto"/>
              <w:right w:val="single" w:sz="8" w:space="0" w:color="000000"/>
            </w:tcBorders>
            <w:shd w:val="clear" w:color="auto" w:fill="auto"/>
            <w:vAlign w:val="center"/>
          </w:tcPr>
          <w:p w:rsidR="003A0CC3" w:rsidRPr="008B416F" w:rsidRDefault="003A0CC3" w:rsidP="00B6243A">
            <w:pPr>
              <w:jc w:val="center"/>
              <w:rPr>
                <w:color w:val="000000"/>
                <w:sz w:val="18"/>
                <w:szCs w:val="18"/>
                <w:lang w:eastAsia="pl-PL"/>
              </w:rPr>
            </w:pPr>
            <w:r w:rsidRPr="008B416F">
              <w:rPr>
                <w:color w:val="000000"/>
                <w:sz w:val="18"/>
                <w:szCs w:val="18"/>
                <w:lang w:eastAsia="pl-PL"/>
              </w:rPr>
              <w:t>15 01 02</w:t>
            </w:r>
            <w:r w:rsidRPr="008B416F">
              <w:rPr>
                <w:color w:val="000000"/>
                <w:sz w:val="18"/>
                <w:szCs w:val="18"/>
                <w:lang w:eastAsia="pl-PL"/>
              </w:rPr>
              <w:br/>
              <w:t>20 01 39</w:t>
            </w:r>
            <w:r w:rsidRPr="008B416F">
              <w:rPr>
                <w:color w:val="000000"/>
                <w:sz w:val="18"/>
                <w:szCs w:val="18"/>
                <w:lang w:eastAsia="pl-PL"/>
              </w:rPr>
              <w:br/>
              <w:t>20 01 40</w:t>
            </w:r>
            <w:r w:rsidRPr="008B416F">
              <w:rPr>
                <w:color w:val="000000"/>
                <w:sz w:val="18"/>
                <w:szCs w:val="18"/>
                <w:lang w:eastAsia="pl-PL"/>
              </w:rPr>
              <w:br/>
              <w:t>15 01 04</w:t>
            </w:r>
            <w:r w:rsidRPr="008B416F">
              <w:rPr>
                <w:color w:val="000000"/>
                <w:sz w:val="18"/>
                <w:szCs w:val="18"/>
                <w:lang w:eastAsia="pl-PL"/>
              </w:rPr>
              <w:br/>
              <w:t>15 01 06</w:t>
            </w:r>
          </w:p>
        </w:tc>
        <w:tc>
          <w:tcPr>
            <w:tcW w:w="3723" w:type="dxa"/>
            <w:tcBorders>
              <w:top w:val="nil"/>
              <w:left w:val="nil"/>
              <w:bottom w:val="single" w:sz="8" w:space="0" w:color="auto"/>
              <w:right w:val="single" w:sz="8" w:space="0" w:color="auto"/>
            </w:tcBorders>
            <w:shd w:val="clear" w:color="auto" w:fill="auto"/>
            <w:vAlign w:val="center"/>
          </w:tcPr>
          <w:p w:rsidR="003A0CC3" w:rsidRPr="008B416F" w:rsidRDefault="003A0CC3" w:rsidP="00B6243A">
            <w:pPr>
              <w:jc w:val="center"/>
              <w:rPr>
                <w:color w:val="000000"/>
                <w:sz w:val="18"/>
                <w:szCs w:val="18"/>
                <w:lang w:eastAsia="pl-PL"/>
              </w:rPr>
            </w:pPr>
            <w:r w:rsidRPr="008B416F">
              <w:rPr>
                <w:color w:val="000000"/>
                <w:sz w:val="18"/>
                <w:szCs w:val="18"/>
                <w:lang w:eastAsia="pl-PL"/>
              </w:rPr>
              <w:t>Tworzywa sztuczne, opakowania z tworzyw sztucznych, metale</w:t>
            </w:r>
          </w:p>
        </w:tc>
        <w:tc>
          <w:tcPr>
            <w:tcW w:w="2411" w:type="dxa"/>
            <w:tcBorders>
              <w:top w:val="nil"/>
              <w:left w:val="nil"/>
              <w:bottom w:val="single" w:sz="8" w:space="0" w:color="auto"/>
              <w:right w:val="single" w:sz="8" w:space="0" w:color="auto"/>
            </w:tcBorders>
            <w:shd w:val="clear" w:color="auto" w:fill="auto"/>
            <w:vAlign w:val="center"/>
          </w:tcPr>
          <w:p w:rsidR="003A0CC3" w:rsidRPr="008B416F" w:rsidRDefault="003A0CC3" w:rsidP="00B6243A">
            <w:pPr>
              <w:jc w:val="center"/>
              <w:rPr>
                <w:color w:val="000000"/>
                <w:sz w:val="18"/>
                <w:szCs w:val="18"/>
                <w:lang w:eastAsia="pl-PL"/>
              </w:rPr>
            </w:pPr>
          </w:p>
        </w:tc>
      </w:tr>
      <w:tr w:rsidR="003A0CC3" w:rsidRPr="00151A91" w:rsidTr="00B6243A">
        <w:trPr>
          <w:trHeight w:val="567"/>
        </w:trPr>
        <w:tc>
          <w:tcPr>
            <w:tcW w:w="1465" w:type="dxa"/>
            <w:tcBorders>
              <w:top w:val="nil"/>
              <w:left w:val="single" w:sz="8" w:space="0" w:color="auto"/>
              <w:bottom w:val="single" w:sz="8" w:space="0" w:color="auto"/>
              <w:right w:val="single" w:sz="8" w:space="0" w:color="auto"/>
            </w:tcBorders>
            <w:shd w:val="clear" w:color="auto" w:fill="auto"/>
            <w:noWrap/>
            <w:vAlign w:val="center"/>
          </w:tcPr>
          <w:p w:rsidR="003A0CC3" w:rsidRPr="008B416F" w:rsidRDefault="003A0CC3" w:rsidP="00B6243A">
            <w:pPr>
              <w:jc w:val="center"/>
              <w:rPr>
                <w:color w:val="000000"/>
                <w:sz w:val="18"/>
                <w:szCs w:val="18"/>
                <w:lang w:eastAsia="pl-PL"/>
              </w:rPr>
            </w:pPr>
            <w:r>
              <w:rPr>
                <w:color w:val="000000"/>
                <w:sz w:val="18"/>
                <w:szCs w:val="18"/>
                <w:lang w:eastAsia="pl-PL"/>
              </w:rPr>
              <w:t>6</w:t>
            </w:r>
          </w:p>
        </w:tc>
        <w:tc>
          <w:tcPr>
            <w:tcW w:w="1900" w:type="dxa"/>
            <w:tcBorders>
              <w:top w:val="single" w:sz="8" w:space="0" w:color="auto"/>
              <w:left w:val="nil"/>
              <w:bottom w:val="single" w:sz="8" w:space="0" w:color="auto"/>
              <w:right w:val="single" w:sz="8" w:space="0" w:color="000000"/>
            </w:tcBorders>
            <w:shd w:val="clear" w:color="auto" w:fill="auto"/>
            <w:vAlign w:val="center"/>
            <w:hideMark/>
          </w:tcPr>
          <w:p w:rsidR="003A0CC3" w:rsidRPr="008B416F" w:rsidRDefault="003A0CC3" w:rsidP="00B6243A">
            <w:pPr>
              <w:jc w:val="center"/>
              <w:rPr>
                <w:color w:val="000000"/>
                <w:sz w:val="18"/>
                <w:szCs w:val="18"/>
                <w:lang w:eastAsia="pl-PL"/>
              </w:rPr>
            </w:pPr>
            <w:r w:rsidRPr="008B416F">
              <w:rPr>
                <w:color w:val="000000"/>
                <w:sz w:val="18"/>
                <w:szCs w:val="18"/>
                <w:lang w:eastAsia="pl-PL"/>
              </w:rPr>
              <w:t>20 02 01</w:t>
            </w:r>
            <w:r w:rsidRPr="008B416F">
              <w:rPr>
                <w:color w:val="000000"/>
                <w:sz w:val="18"/>
                <w:szCs w:val="18"/>
                <w:lang w:eastAsia="pl-PL"/>
              </w:rPr>
              <w:br/>
              <w:t>20 01 08</w:t>
            </w:r>
          </w:p>
        </w:tc>
        <w:tc>
          <w:tcPr>
            <w:tcW w:w="3723" w:type="dxa"/>
            <w:tcBorders>
              <w:top w:val="nil"/>
              <w:left w:val="nil"/>
              <w:bottom w:val="single" w:sz="8" w:space="0" w:color="auto"/>
              <w:right w:val="single" w:sz="8" w:space="0" w:color="auto"/>
            </w:tcBorders>
            <w:shd w:val="clear" w:color="auto" w:fill="auto"/>
            <w:vAlign w:val="center"/>
            <w:hideMark/>
          </w:tcPr>
          <w:p w:rsidR="003A0CC3" w:rsidRPr="008B416F" w:rsidRDefault="003A0CC3" w:rsidP="00B6243A">
            <w:pPr>
              <w:jc w:val="center"/>
              <w:rPr>
                <w:color w:val="000000"/>
                <w:sz w:val="18"/>
                <w:szCs w:val="18"/>
                <w:lang w:eastAsia="pl-PL"/>
              </w:rPr>
            </w:pPr>
            <w:r w:rsidRPr="008B416F">
              <w:rPr>
                <w:color w:val="000000"/>
                <w:sz w:val="18"/>
                <w:szCs w:val="18"/>
                <w:lang w:eastAsia="pl-PL"/>
              </w:rPr>
              <w:t>Odpady ulegające biodegradacji, odpady kuchenne ulegające biodegradacji</w:t>
            </w:r>
          </w:p>
        </w:tc>
        <w:tc>
          <w:tcPr>
            <w:tcW w:w="2411" w:type="dxa"/>
            <w:tcBorders>
              <w:top w:val="nil"/>
              <w:left w:val="nil"/>
              <w:bottom w:val="single" w:sz="8" w:space="0" w:color="auto"/>
              <w:right w:val="single" w:sz="8" w:space="0" w:color="auto"/>
            </w:tcBorders>
            <w:shd w:val="clear" w:color="auto" w:fill="auto"/>
            <w:vAlign w:val="center"/>
          </w:tcPr>
          <w:p w:rsidR="003A0CC3" w:rsidRPr="008B416F" w:rsidRDefault="003A0CC3" w:rsidP="00B6243A">
            <w:pPr>
              <w:jc w:val="center"/>
              <w:rPr>
                <w:color w:val="000000"/>
                <w:sz w:val="18"/>
                <w:szCs w:val="18"/>
                <w:lang w:eastAsia="pl-PL"/>
              </w:rPr>
            </w:pPr>
          </w:p>
        </w:tc>
      </w:tr>
      <w:tr w:rsidR="003A0CC3" w:rsidRPr="00151A91" w:rsidTr="00B6243A">
        <w:trPr>
          <w:trHeight w:val="567"/>
        </w:trPr>
        <w:tc>
          <w:tcPr>
            <w:tcW w:w="1465" w:type="dxa"/>
            <w:tcBorders>
              <w:top w:val="nil"/>
              <w:left w:val="single" w:sz="8" w:space="0" w:color="auto"/>
              <w:bottom w:val="single" w:sz="8" w:space="0" w:color="auto"/>
              <w:right w:val="single" w:sz="8" w:space="0" w:color="auto"/>
            </w:tcBorders>
            <w:shd w:val="clear" w:color="auto" w:fill="auto"/>
            <w:noWrap/>
            <w:vAlign w:val="center"/>
          </w:tcPr>
          <w:p w:rsidR="003A0CC3" w:rsidRPr="008B416F" w:rsidRDefault="003A0CC3" w:rsidP="00B6243A">
            <w:pPr>
              <w:jc w:val="center"/>
              <w:rPr>
                <w:color w:val="000000"/>
                <w:sz w:val="18"/>
                <w:szCs w:val="18"/>
                <w:lang w:eastAsia="pl-PL"/>
              </w:rPr>
            </w:pPr>
            <w:r>
              <w:rPr>
                <w:color w:val="000000"/>
                <w:sz w:val="18"/>
                <w:szCs w:val="18"/>
                <w:lang w:eastAsia="pl-PL"/>
              </w:rPr>
              <w:t>7</w:t>
            </w:r>
          </w:p>
        </w:tc>
        <w:tc>
          <w:tcPr>
            <w:tcW w:w="1900" w:type="dxa"/>
            <w:tcBorders>
              <w:top w:val="single" w:sz="8" w:space="0" w:color="auto"/>
              <w:left w:val="nil"/>
              <w:bottom w:val="single" w:sz="8" w:space="0" w:color="auto"/>
              <w:right w:val="single" w:sz="8" w:space="0" w:color="000000"/>
            </w:tcBorders>
            <w:shd w:val="clear" w:color="auto" w:fill="auto"/>
            <w:vAlign w:val="center"/>
            <w:hideMark/>
          </w:tcPr>
          <w:p w:rsidR="003A0CC3" w:rsidRPr="008B416F" w:rsidRDefault="003A0CC3" w:rsidP="00B6243A">
            <w:pPr>
              <w:jc w:val="center"/>
              <w:rPr>
                <w:color w:val="000000"/>
                <w:sz w:val="18"/>
                <w:szCs w:val="18"/>
                <w:lang w:eastAsia="pl-PL"/>
              </w:rPr>
            </w:pPr>
            <w:r w:rsidRPr="008B416F">
              <w:rPr>
                <w:color w:val="000000"/>
                <w:sz w:val="18"/>
                <w:szCs w:val="18"/>
                <w:lang w:eastAsia="pl-PL"/>
              </w:rPr>
              <w:t>16 01 03</w:t>
            </w:r>
          </w:p>
        </w:tc>
        <w:tc>
          <w:tcPr>
            <w:tcW w:w="3723" w:type="dxa"/>
            <w:tcBorders>
              <w:top w:val="nil"/>
              <w:left w:val="nil"/>
              <w:bottom w:val="single" w:sz="8" w:space="0" w:color="auto"/>
              <w:right w:val="single" w:sz="8" w:space="0" w:color="auto"/>
            </w:tcBorders>
            <w:shd w:val="clear" w:color="auto" w:fill="auto"/>
            <w:vAlign w:val="center"/>
            <w:hideMark/>
          </w:tcPr>
          <w:p w:rsidR="003A0CC3" w:rsidRPr="008B416F" w:rsidRDefault="003A0CC3" w:rsidP="00B6243A">
            <w:pPr>
              <w:jc w:val="center"/>
              <w:rPr>
                <w:color w:val="000000"/>
                <w:sz w:val="18"/>
                <w:szCs w:val="18"/>
                <w:lang w:eastAsia="pl-PL"/>
              </w:rPr>
            </w:pPr>
            <w:r w:rsidRPr="008B416F">
              <w:rPr>
                <w:color w:val="000000"/>
                <w:sz w:val="18"/>
                <w:szCs w:val="18"/>
                <w:lang w:eastAsia="pl-PL"/>
              </w:rPr>
              <w:t xml:space="preserve">Zużyte opony </w:t>
            </w:r>
          </w:p>
        </w:tc>
        <w:tc>
          <w:tcPr>
            <w:tcW w:w="2411" w:type="dxa"/>
            <w:tcBorders>
              <w:top w:val="nil"/>
              <w:left w:val="nil"/>
              <w:bottom w:val="single" w:sz="8" w:space="0" w:color="auto"/>
              <w:right w:val="single" w:sz="8" w:space="0" w:color="auto"/>
            </w:tcBorders>
            <w:shd w:val="clear" w:color="auto" w:fill="auto"/>
            <w:vAlign w:val="center"/>
          </w:tcPr>
          <w:p w:rsidR="003A0CC3" w:rsidRPr="008B416F" w:rsidRDefault="003A0CC3" w:rsidP="00B6243A">
            <w:pPr>
              <w:jc w:val="center"/>
              <w:rPr>
                <w:color w:val="000000"/>
                <w:sz w:val="18"/>
                <w:szCs w:val="18"/>
                <w:lang w:eastAsia="pl-PL"/>
              </w:rPr>
            </w:pPr>
          </w:p>
        </w:tc>
      </w:tr>
      <w:tr w:rsidR="003A0CC3" w:rsidRPr="00151A91" w:rsidTr="00B6243A">
        <w:trPr>
          <w:trHeight w:val="567"/>
        </w:trPr>
        <w:tc>
          <w:tcPr>
            <w:tcW w:w="1465" w:type="dxa"/>
            <w:tcBorders>
              <w:top w:val="nil"/>
              <w:left w:val="single" w:sz="8" w:space="0" w:color="auto"/>
              <w:bottom w:val="single" w:sz="8" w:space="0" w:color="auto"/>
              <w:right w:val="single" w:sz="8" w:space="0" w:color="auto"/>
            </w:tcBorders>
            <w:shd w:val="clear" w:color="auto" w:fill="auto"/>
            <w:noWrap/>
            <w:vAlign w:val="center"/>
          </w:tcPr>
          <w:p w:rsidR="003A0CC3" w:rsidRPr="008B416F" w:rsidRDefault="003A0CC3" w:rsidP="00B6243A">
            <w:pPr>
              <w:jc w:val="center"/>
              <w:rPr>
                <w:color w:val="000000"/>
                <w:sz w:val="18"/>
                <w:szCs w:val="18"/>
                <w:lang w:eastAsia="pl-PL"/>
              </w:rPr>
            </w:pPr>
            <w:r>
              <w:rPr>
                <w:color w:val="000000"/>
                <w:sz w:val="18"/>
                <w:szCs w:val="18"/>
                <w:lang w:eastAsia="pl-PL"/>
              </w:rPr>
              <w:t>8</w:t>
            </w:r>
          </w:p>
        </w:tc>
        <w:tc>
          <w:tcPr>
            <w:tcW w:w="1900" w:type="dxa"/>
            <w:tcBorders>
              <w:top w:val="single" w:sz="8" w:space="0" w:color="auto"/>
              <w:left w:val="nil"/>
              <w:bottom w:val="single" w:sz="8" w:space="0" w:color="auto"/>
              <w:right w:val="single" w:sz="8" w:space="0" w:color="000000"/>
            </w:tcBorders>
            <w:shd w:val="clear" w:color="auto" w:fill="auto"/>
            <w:vAlign w:val="center"/>
            <w:hideMark/>
          </w:tcPr>
          <w:p w:rsidR="003A0CC3" w:rsidRPr="008B416F" w:rsidRDefault="003A0CC3" w:rsidP="00B6243A">
            <w:pPr>
              <w:jc w:val="center"/>
              <w:rPr>
                <w:color w:val="000000"/>
                <w:sz w:val="18"/>
                <w:szCs w:val="18"/>
                <w:lang w:eastAsia="pl-PL"/>
              </w:rPr>
            </w:pPr>
            <w:r w:rsidRPr="008B416F">
              <w:rPr>
                <w:color w:val="000000"/>
                <w:sz w:val="18"/>
                <w:szCs w:val="18"/>
                <w:lang w:eastAsia="pl-PL"/>
              </w:rPr>
              <w:t>20 03 07</w:t>
            </w:r>
          </w:p>
        </w:tc>
        <w:tc>
          <w:tcPr>
            <w:tcW w:w="3723" w:type="dxa"/>
            <w:tcBorders>
              <w:top w:val="nil"/>
              <w:left w:val="nil"/>
              <w:bottom w:val="single" w:sz="8" w:space="0" w:color="auto"/>
              <w:right w:val="single" w:sz="8" w:space="0" w:color="auto"/>
            </w:tcBorders>
            <w:shd w:val="clear" w:color="auto" w:fill="auto"/>
            <w:vAlign w:val="center"/>
            <w:hideMark/>
          </w:tcPr>
          <w:p w:rsidR="003A0CC3" w:rsidRPr="008B416F" w:rsidRDefault="003A0CC3" w:rsidP="00B6243A">
            <w:pPr>
              <w:jc w:val="center"/>
              <w:rPr>
                <w:color w:val="000000"/>
                <w:sz w:val="18"/>
                <w:szCs w:val="18"/>
                <w:lang w:eastAsia="pl-PL"/>
              </w:rPr>
            </w:pPr>
            <w:r w:rsidRPr="008B416F">
              <w:rPr>
                <w:color w:val="000000"/>
                <w:sz w:val="18"/>
                <w:szCs w:val="18"/>
                <w:lang w:eastAsia="pl-PL"/>
              </w:rPr>
              <w:t xml:space="preserve">Odpady wielkogabarytowe </w:t>
            </w:r>
          </w:p>
        </w:tc>
        <w:tc>
          <w:tcPr>
            <w:tcW w:w="2411" w:type="dxa"/>
            <w:tcBorders>
              <w:top w:val="nil"/>
              <w:left w:val="nil"/>
              <w:bottom w:val="single" w:sz="8" w:space="0" w:color="auto"/>
              <w:right w:val="single" w:sz="8" w:space="0" w:color="auto"/>
            </w:tcBorders>
            <w:shd w:val="clear" w:color="auto" w:fill="auto"/>
            <w:vAlign w:val="center"/>
          </w:tcPr>
          <w:p w:rsidR="003A0CC3" w:rsidRPr="008B416F" w:rsidRDefault="003A0CC3" w:rsidP="00B6243A">
            <w:pPr>
              <w:jc w:val="center"/>
              <w:rPr>
                <w:color w:val="000000"/>
                <w:sz w:val="18"/>
                <w:szCs w:val="18"/>
                <w:lang w:eastAsia="pl-PL"/>
              </w:rPr>
            </w:pPr>
          </w:p>
        </w:tc>
      </w:tr>
      <w:tr w:rsidR="003A0CC3" w:rsidRPr="00151A91" w:rsidTr="00B6243A">
        <w:trPr>
          <w:trHeight w:val="567"/>
        </w:trPr>
        <w:tc>
          <w:tcPr>
            <w:tcW w:w="1465" w:type="dxa"/>
            <w:tcBorders>
              <w:top w:val="nil"/>
              <w:left w:val="single" w:sz="8" w:space="0" w:color="auto"/>
              <w:bottom w:val="single" w:sz="8" w:space="0" w:color="auto"/>
              <w:right w:val="single" w:sz="8" w:space="0" w:color="auto"/>
            </w:tcBorders>
            <w:shd w:val="clear" w:color="auto" w:fill="auto"/>
            <w:noWrap/>
            <w:vAlign w:val="center"/>
          </w:tcPr>
          <w:p w:rsidR="003A0CC3" w:rsidRPr="008B416F" w:rsidRDefault="003A0CC3" w:rsidP="00B6243A">
            <w:pPr>
              <w:jc w:val="center"/>
              <w:rPr>
                <w:color w:val="000000"/>
                <w:sz w:val="18"/>
                <w:szCs w:val="18"/>
                <w:lang w:eastAsia="pl-PL"/>
              </w:rPr>
            </w:pPr>
            <w:r>
              <w:rPr>
                <w:color w:val="000000"/>
                <w:sz w:val="18"/>
                <w:szCs w:val="18"/>
                <w:lang w:eastAsia="pl-PL"/>
              </w:rPr>
              <w:t>9</w:t>
            </w:r>
          </w:p>
        </w:tc>
        <w:tc>
          <w:tcPr>
            <w:tcW w:w="1900" w:type="dxa"/>
            <w:tcBorders>
              <w:top w:val="single" w:sz="8" w:space="0" w:color="auto"/>
              <w:left w:val="nil"/>
              <w:bottom w:val="single" w:sz="8" w:space="0" w:color="auto"/>
              <w:right w:val="single" w:sz="8" w:space="0" w:color="000000"/>
            </w:tcBorders>
            <w:shd w:val="clear" w:color="auto" w:fill="auto"/>
            <w:vAlign w:val="center"/>
            <w:hideMark/>
          </w:tcPr>
          <w:p w:rsidR="003A0CC3" w:rsidRPr="008B416F" w:rsidRDefault="003A0CC3" w:rsidP="00B6243A">
            <w:pPr>
              <w:jc w:val="center"/>
              <w:rPr>
                <w:color w:val="000000"/>
                <w:sz w:val="18"/>
                <w:szCs w:val="18"/>
                <w:lang w:eastAsia="pl-PL"/>
              </w:rPr>
            </w:pPr>
            <w:r w:rsidRPr="008B416F">
              <w:rPr>
                <w:color w:val="000000"/>
                <w:sz w:val="18"/>
                <w:szCs w:val="18"/>
                <w:lang w:eastAsia="pl-PL"/>
              </w:rPr>
              <w:t>20 01 36</w:t>
            </w:r>
          </w:p>
        </w:tc>
        <w:tc>
          <w:tcPr>
            <w:tcW w:w="3723" w:type="dxa"/>
            <w:tcBorders>
              <w:top w:val="nil"/>
              <w:left w:val="nil"/>
              <w:bottom w:val="single" w:sz="8" w:space="0" w:color="auto"/>
              <w:right w:val="single" w:sz="8" w:space="0" w:color="auto"/>
            </w:tcBorders>
            <w:shd w:val="clear" w:color="auto" w:fill="auto"/>
            <w:vAlign w:val="center"/>
            <w:hideMark/>
          </w:tcPr>
          <w:p w:rsidR="003A0CC3" w:rsidRPr="008B416F" w:rsidRDefault="003A0CC3" w:rsidP="00B6243A">
            <w:pPr>
              <w:jc w:val="center"/>
              <w:rPr>
                <w:color w:val="000000"/>
                <w:sz w:val="18"/>
                <w:szCs w:val="18"/>
                <w:lang w:eastAsia="pl-PL"/>
              </w:rPr>
            </w:pPr>
            <w:r w:rsidRPr="008B416F">
              <w:rPr>
                <w:color w:val="000000"/>
                <w:sz w:val="18"/>
                <w:szCs w:val="18"/>
                <w:lang w:eastAsia="pl-PL"/>
              </w:rPr>
              <w:t xml:space="preserve">Zużyte urządzenia elektryczne i elektroniczne inne niż wymienione w 20 01 21, 20 01 23 i 20 01 35 </w:t>
            </w:r>
          </w:p>
        </w:tc>
        <w:tc>
          <w:tcPr>
            <w:tcW w:w="2411" w:type="dxa"/>
            <w:tcBorders>
              <w:top w:val="nil"/>
              <w:left w:val="nil"/>
              <w:bottom w:val="single" w:sz="8" w:space="0" w:color="auto"/>
              <w:right w:val="single" w:sz="8" w:space="0" w:color="auto"/>
            </w:tcBorders>
            <w:shd w:val="clear" w:color="auto" w:fill="auto"/>
            <w:vAlign w:val="center"/>
          </w:tcPr>
          <w:p w:rsidR="003A0CC3" w:rsidRPr="008B416F" w:rsidRDefault="003A0CC3" w:rsidP="00B6243A">
            <w:pPr>
              <w:jc w:val="center"/>
              <w:rPr>
                <w:color w:val="000000"/>
                <w:sz w:val="18"/>
                <w:szCs w:val="18"/>
                <w:lang w:eastAsia="pl-PL"/>
              </w:rPr>
            </w:pPr>
          </w:p>
        </w:tc>
      </w:tr>
      <w:tr w:rsidR="003A0CC3" w:rsidRPr="00151A91" w:rsidTr="00B6243A">
        <w:trPr>
          <w:trHeight w:val="567"/>
        </w:trPr>
        <w:tc>
          <w:tcPr>
            <w:tcW w:w="1465" w:type="dxa"/>
            <w:tcBorders>
              <w:top w:val="nil"/>
              <w:left w:val="single" w:sz="8" w:space="0" w:color="auto"/>
              <w:bottom w:val="single" w:sz="8" w:space="0" w:color="auto"/>
              <w:right w:val="single" w:sz="8" w:space="0" w:color="auto"/>
            </w:tcBorders>
            <w:shd w:val="clear" w:color="auto" w:fill="auto"/>
            <w:noWrap/>
            <w:vAlign w:val="center"/>
          </w:tcPr>
          <w:p w:rsidR="003A0CC3" w:rsidRPr="008B416F" w:rsidRDefault="003A0CC3" w:rsidP="00B6243A">
            <w:pPr>
              <w:jc w:val="center"/>
              <w:rPr>
                <w:color w:val="000000"/>
                <w:sz w:val="18"/>
                <w:szCs w:val="18"/>
                <w:lang w:eastAsia="pl-PL"/>
              </w:rPr>
            </w:pPr>
            <w:r>
              <w:rPr>
                <w:color w:val="000000"/>
                <w:sz w:val="18"/>
                <w:szCs w:val="18"/>
                <w:lang w:eastAsia="pl-PL"/>
              </w:rPr>
              <w:t>10</w:t>
            </w:r>
          </w:p>
        </w:tc>
        <w:tc>
          <w:tcPr>
            <w:tcW w:w="1900" w:type="dxa"/>
            <w:tcBorders>
              <w:top w:val="single" w:sz="8" w:space="0" w:color="auto"/>
              <w:left w:val="nil"/>
              <w:bottom w:val="single" w:sz="8" w:space="0" w:color="auto"/>
              <w:right w:val="single" w:sz="8" w:space="0" w:color="000000"/>
            </w:tcBorders>
            <w:shd w:val="clear" w:color="auto" w:fill="auto"/>
            <w:vAlign w:val="center"/>
            <w:hideMark/>
          </w:tcPr>
          <w:p w:rsidR="003A0CC3" w:rsidRPr="008B416F" w:rsidRDefault="003A0CC3" w:rsidP="00B6243A">
            <w:pPr>
              <w:jc w:val="center"/>
              <w:rPr>
                <w:color w:val="000000"/>
                <w:sz w:val="18"/>
                <w:szCs w:val="18"/>
                <w:lang w:eastAsia="pl-PL"/>
              </w:rPr>
            </w:pPr>
            <w:r w:rsidRPr="008B416F">
              <w:rPr>
                <w:color w:val="000000"/>
                <w:sz w:val="18"/>
                <w:szCs w:val="18"/>
                <w:lang w:eastAsia="pl-PL"/>
              </w:rPr>
              <w:t>20 01 35*</w:t>
            </w:r>
          </w:p>
        </w:tc>
        <w:tc>
          <w:tcPr>
            <w:tcW w:w="3723" w:type="dxa"/>
            <w:tcBorders>
              <w:top w:val="nil"/>
              <w:left w:val="nil"/>
              <w:bottom w:val="single" w:sz="8" w:space="0" w:color="auto"/>
              <w:right w:val="single" w:sz="8" w:space="0" w:color="auto"/>
            </w:tcBorders>
            <w:shd w:val="clear" w:color="auto" w:fill="auto"/>
            <w:vAlign w:val="center"/>
            <w:hideMark/>
          </w:tcPr>
          <w:p w:rsidR="003A0CC3" w:rsidRPr="008B416F" w:rsidRDefault="003A0CC3" w:rsidP="00B6243A">
            <w:pPr>
              <w:jc w:val="center"/>
              <w:rPr>
                <w:color w:val="000000"/>
                <w:sz w:val="18"/>
                <w:szCs w:val="18"/>
                <w:lang w:eastAsia="pl-PL"/>
              </w:rPr>
            </w:pPr>
            <w:r w:rsidRPr="008B416F">
              <w:rPr>
                <w:color w:val="000000"/>
                <w:sz w:val="18"/>
                <w:szCs w:val="18"/>
                <w:lang w:eastAsia="pl-PL"/>
              </w:rPr>
              <w:t xml:space="preserve">Zużyte urządzenia elektryczne i elektroniczne inne niż wymienione w 20 01 21 i 20 01 23 zawierające niebezpieczne składniki </w:t>
            </w:r>
          </w:p>
        </w:tc>
        <w:tc>
          <w:tcPr>
            <w:tcW w:w="2411" w:type="dxa"/>
            <w:tcBorders>
              <w:top w:val="nil"/>
              <w:left w:val="nil"/>
              <w:bottom w:val="single" w:sz="8" w:space="0" w:color="auto"/>
              <w:right w:val="single" w:sz="8" w:space="0" w:color="auto"/>
            </w:tcBorders>
            <w:shd w:val="clear" w:color="auto" w:fill="auto"/>
            <w:vAlign w:val="center"/>
          </w:tcPr>
          <w:p w:rsidR="003A0CC3" w:rsidRPr="008B416F" w:rsidRDefault="003A0CC3" w:rsidP="00B6243A">
            <w:pPr>
              <w:jc w:val="center"/>
              <w:rPr>
                <w:color w:val="000000"/>
                <w:sz w:val="18"/>
                <w:szCs w:val="18"/>
                <w:lang w:eastAsia="pl-PL"/>
              </w:rPr>
            </w:pPr>
          </w:p>
        </w:tc>
      </w:tr>
      <w:tr w:rsidR="003A0CC3" w:rsidRPr="00151A91" w:rsidTr="00B6243A">
        <w:trPr>
          <w:trHeight w:val="567"/>
        </w:trPr>
        <w:tc>
          <w:tcPr>
            <w:tcW w:w="1465" w:type="dxa"/>
            <w:tcBorders>
              <w:top w:val="nil"/>
              <w:left w:val="single" w:sz="8" w:space="0" w:color="auto"/>
              <w:bottom w:val="single" w:sz="8" w:space="0" w:color="auto"/>
              <w:right w:val="single" w:sz="8" w:space="0" w:color="auto"/>
            </w:tcBorders>
            <w:shd w:val="clear" w:color="auto" w:fill="auto"/>
            <w:noWrap/>
            <w:vAlign w:val="center"/>
          </w:tcPr>
          <w:p w:rsidR="003A0CC3" w:rsidRPr="008B416F" w:rsidRDefault="003A0CC3" w:rsidP="00B6243A">
            <w:pPr>
              <w:jc w:val="center"/>
              <w:rPr>
                <w:color w:val="000000"/>
                <w:sz w:val="18"/>
                <w:szCs w:val="18"/>
                <w:lang w:eastAsia="pl-PL"/>
              </w:rPr>
            </w:pPr>
            <w:r>
              <w:rPr>
                <w:color w:val="000000"/>
                <w:sz w:val="18"/>
                <w:szCs w:val="18"/>
                <w:lang w:eastAsia="pl-PL"/>
              </w:rPr>
              <w:t>11</w:t>
            </w:r>
          </w:p>
        </w:tc>
        <w:tc>
          <w:tcPr>
            <w:tcW w:w="1900" w:type="dxa"/>
            <w:tcBorders>
              <w:top w:val="single" w:sz="8" w:space="0" w:color="auto"/>
              <w:left w:val="nil"/>
              <w:bottom w:val="single" w:sz="8" w:space="0" w:color="auto"/>
              <w:right w:val="single" w:sz="8" w:space="0" w:color="000000"/>
            </w:tcBorders>
            <w:shd w:val="clear" w:color="auto" w:fill="auto"/>
            <w:vAlign w:val="center"/>
            <w:hideMark/>
          </w:tcPr>
          <w:p w:rsidR="003A0CC3" w:rsidRPr="008B416F" w:rsidRDefault="003A0CC3" w:rsidP="00B6243A">
            <w:pPr>
              <w:jc w:val="center"/>
              <w:rPr>
                <w:color w:val="000000"/>
                <w:sz w:val="18"/>
                <w:szCs w:val="18"/>
                <w:lang w:eastAsia="pl-PL"/>
              </w:rPr>
            </w:pPr>
            <w:r w:rsidRPr="008B416F">
              <w:rPr>
                <w:color w:val="000000"/>
                <w:sz w:val="18"/>
                <w:szCs w:val="18"/>
                <w:lang w:eastAsia="pl-PL"/>
              </w:rPr>
              <w:t>20 01 23*</w:t>
            </w:r>
          </w:p>
        </w:tc>
        <w:tc>
          <w:tcPr>
            <w:tcW w:w="3723" w:type="dxa"/>
            <w:tcBorders>
              <w:top w:val="nil"/>
              <w:left w:val="nil"/>
              <w:bottom w:val="single" w:sz="8" w:space="0" w:color="auto"/>
              <w:right w:val="single" w:sz="8" w:space="0" w:color="auto"/>
            </w:tcBorders>
            <w:shd w:val="clear" w:color="auto" w:fill="auto"/>
            <w:vAlign w:val="center"/>
            <w:hideMark/>
          </w:tcPr>
          <w:p w:rsidR="003A0CC3" w:rsidRPr="008B416F" w:rsidRDefault="003A0CC3" w:rsidP="00B6243A">
            <w:pPr>
              <w:jc w:val="center"/>
              <w:rPr>
                <w:color w:val="000000"/>
                <w:sz w:val="18"/>
                <w:szCs w:val="18"/>
                <w:lang w:eastAsia="pl-PL"/>
              </w:rPr>
            </w:pPr>
            <w:r w:rsidRPr="008B416F">
              <w:rPr>
                <w:color w:val="000000"/>
                <w:sz w:val="18"/>
                <w:szCs w:val="18"/>
                <w:lang w:eastAsia="pl-PL"/>
              </w:rPr>
              <w:t xml:space="preserve">Urządzenia zawierające freony </w:t>
            </w:r>
          </w:p>
        </w:tc>
        <w:tc>
          <w:tcPr>
            <w:tcW w:w="2411" w:type="dxa"/>
            <w:tcBorders>
              <w:top w:val="nil"/>
              <w:left w:val="nil"/>
              <w:bottom w:val="single" w:sz="8" w:space="0" w:color="auto"/>
              <w:right w:val="single" w:sz="8" w:space="0" w:color="auto"/>
            </w:tcBorders>
            <w:shd w:val="clear" w:color="auto" w:fill="auto"/>
            <w:vAlign w:val="center"/>
          </w:tcPr>
          <w:p w:rsidR="003A0CC3" w:rsidRPr="008B416F" w:rsidRDefault="003A0CC3" w:rsidP="00B6243A">
            <w:pPr>
              <w:jc w:val="center"/>
              <w:rPr>
                <w:color w:val="000000"/>
                <w:sz w:val="18"/>
                <w:szCs w:val="18"/>
                <w:lang w:eastAsia="pl-PL"/>
              </w:rPr>
            </w:pPr>
          </w:p>
        </w:tc>
      </w:tr>
      <w:tr w:rsidR="003A0CC3" w:rsidRPr="00151A91" w:rsidTr="00B6243A">
        <w:trPr>
          <w:trHeight w:val="567"/>
        </w:trPr>
        <w:tc>
          <w:tcPr>
            <w:tcW w:w="1465" w:type="dxa"/>
            <w:tcBorders>
              <w:top w:val="nil"/>
              <w:left w:val="single" w:sz="8" w:space="0" w:color="auto"/>
              <w:bottom w:val="single" w:sz="8" w:space="0" w:color="auto"/>
              <w:right w:val="single" w:sz="8" w:space="0" w:color="auto"/>
            </w:tcBorders>
            <w:shd w:val="clear" w:color="auto" w:fill="auto"/>
            <w:noWrap/>
            <w:vAlign w:val="center"/>
          </w:tcPr>
          <w:p w:rsidR="003A0CC3" w:rsidRPr="008B416F" w:rsidRDefault="003A0CC3" w:rsidP="00B6243A">
            <w:pPr>
              <w:jc w:val="center"/>
              <w:rPr>
                <w:color w:val="000000"/>
                <w:sz w:val="18"/>
                <w:szCs w:val="18"/>
                <w:lang w:eastAsia="pl-PL"/>
              </w:rPr>
            </w:pPr>
            <w:r>
              <w:rPr>
                <w:color w:val="000000"/>
                <w:sz w:val="18"/>
                <w:szCs w:val="18"/>
                <w:lang w:eastAsia="pl-PL"/>
              </w:rPr>
              <w:t>12</w:t>
            </w:r>
          </w:p>
        </w:tc>
        <w:tc>
          <w:tcPr>
            <w:tcW w:w="1900" w:type="dxa"/>
            <w:tcBorders>
              <w:top w:val="single" w:sz="8" w:space="0" w:color="auto"/>
              <w:left w:val="nil"/>
              <w:bottom w:val="single" w:sz="8" w:space="0" w:color="auto"/>
              <w:right w:val="single" w:sz="8" w:space="0" w:color="000000"/>
            </w:tcBorders>
            <w:shd w:val="clear" w:color="auto" w:fill="auto"/>
            <w:vAlign w:val="center"/>
            <w:hideMark/>
          </w:tcPr>
          <w:p w:rsidR="003A0CC3" w:rsidRPr="008B416F" w:rsidRDefault="003A0CC3" w:rsidP="00B6243A">
            <w:pPr>
              <w:jc w:val="center"/>
              <w:rPr>
                <w:color w:val="000000"/>
                <w:sz w:val="18"/>
                <w:szCs w:val="18"/>
                <w:lang w:eastAsia="pl-PL"/>
              </w:rPr>
            </w:pPr>
            <w:r w:rsidRPr="008B416F">
              <w:rPr>
                <w:color w:val="000000"/>
                <w:sz w:val="18"/>
                <w:szCs w:val="18"/>
                <w:lang w:eastAsia="pl-PL"/>
              </w:rPr>
              <w:t>17 01 01</w:t>
            </w:r>
          </w:p>
        </w:tc>
        <w:tc>
          <w:tcPr>
            <w:tcW w:w="3723" w:type="dxa"/>
            <w:tcBorders>
              <w:top w:val="nil"/>
              <w:left w:val="nil"/>
              <w:bottom w:val="single" w:sz="8" w:space="0" w:color="auto"/>
              <w:right w:val="single" w:sz="8" w:space="0" w:color="auto"/>
            </w:tcBorders>
            <w:shd w:val="clear" w:color="auto" w:fill="auto"/>
            <w:vAlign w:val="center"/>
            <w:hideMark/>
          </w:tcPr>
          <w:p w:rsidR="003A0CC3" w:rsidRPr="008B416F" w:rsidRDefault="003A0CC3" w:rsidP="00B6243A">
            <w:pPr>
              <w:jc w:val="center"/>
              <w:rPr>
                <w:color w:val="000000"/>
                <w:sz w:val="18"/>
                <w:szCs w:val="18"/>
                <w:lang w:eastAsia="pl-PL"/>
              </w:rPr>
            </w:pPr>
            <w:r w:rsidRPr="008B416F">
              <w:rPr>
                <w:color w:val="000000"/>
                <w:sz w:val="18"/>
                <w:szCs w:val="18"/>
                <w:lang w:eastAsia="pl-PL"/>
              </w:rPr>
              <w:t>Odpady betonu oraz gruz betonowy z rozbiórek i remontów</w:t>
            </w:r>
          </w:p>
        </w:tc>
        <w:tc>
          <w:tcPr>
            <w:tcW w:w="2411" w:type="dxa"/>
            <w:tcBorders>
              <w:top w:val="nil"/>
              <w:left w:val="nil"/>
              <w:bottom w:val="single" w:sz="8" w:space="0" w:color="auto"/>
              <w:right w:val="single" w:sz="8" w:space="0" w:color="auto"/>
            </w:tcBorders>
            <w:shd w:val="clear" w:color="auto" w:fill="auto"/>
            <w:vAlign w:val="center"/>
          </w:tcPr>
          <w:p w:rsidR="003A0CC3" w:rsidRPr="008B416F" w:rsidRDefault="003A0CC3" w:rsidP="00B6243A">
            <w:pPr>
              <w:jc w:val="center"/>
              <w:rPr>
                <w:color w:val="000000"/>
                <w:sz w:val="18"/>
                <w:szCs w:val="18"/>
                <w:lang w:eastAsia="pl-PL"/>
              </w:rPr>
            </w:pPr>
          </w:p>
        </w:tc>
      </w:tr>
      <w:tr w:rsidR="003A0CC3" w:rsidRPr="00151A91" w:rsidTr="00B6243A">
        <w:trPr>
          <w:trHeight w:val="567"/>
        </w:trPr>
        <w:tc>
          <w:tcPr>
            <w:tcW w:w="1465" w:type="dxa"/>
            <w:tcBorders>
              <w:top w:val="nil"/>
              <w:left w:val="single" w:sz="8" w:space="0" w:color="auto"/>
              <w:bottom w:val="single" w:sz="8" w:space="0" w:color="auto"/>
              <w:right w:val="single" w:sz="8" w:space="0" w:color="auto"/>
            </w:tcBorders>
            <w:shd w:val="clear" w:color="auto" w:fill="auto"/>
            <w:noWrap/>
            <w:vAlign w:val="center"/>
          </w:tcPr>
          <w:p w:rsidR="003A0CC3" w:rsidRPr="008B416F" w:rsidRDefault="003A0CC3" w:rsidP="00B6243A">
            <w:pPr>
              <w:jc w:val="center"/>
              <w:rPr>
                <w:color w:val="000000"/>
                <w:sz w:val="18"/>
                <w:szCs w:val="18"/>
                <w:lang w:eastAsia="pl-PL"/>
              </w:rPr>
            </w:pPr>
            <w:r>
              <w:rPr>
                <w:color w:val="000000"/>
                <w:sz w:val="18"/>
                <w:szCs w:val="18"/>
                <w:lang w:eastAsia="pl-PL"/>
              </w:rPr>
              <w:t>13</w:t>
            </w:r>
          </w:p>
        </w:tc>
        <w:tc>
          <w:tcPr>
            <w:tcW w:w="1900" w:type="dxa"/>
            <w:tcBorders>
              <w:top w:val="single" w:sz="8" w:space="0" w:color="auto"/>
              <w:left w:val="nil"/>
              <w:bottom w:val="single" w:sz="8" w:space="0" w:color="auto"/>
              <w:right w:val="single" w:sz="8" w:space="0" w:color="000000"/>
            </w:tcBorders>
            <w:shd w:val="clear" w:color="auto" w:fill="auto"/>
            <w:vAlign w:val="center"/>
            <w:hideMark/>
          </w:tcPr>
          <w:p w:rsidR="003A0CC3" w:rsidRPr="008B416F" w:rsidRDefault="003A0CC3" w:rsidP="00B6243A">
            <w:pPr>
              <w:jc w:val="center"/>
              <w:rPr>
                <w:color w:val="000000"/>
                <w:sz w:val="18"/>
                <w:szCs w:val="18"/>
                <w:lang w:eastAsia="pl-PL"/>
              </w:rPr>
            </w:pPr>
            <w:r w:rsidRPr="008B416F">
              <w:rPr>
                <w:color w:val="000000"/>
                <w:sz w:val="18"/>
                <w:szCs w:val="18"/>
                <w:lang w:eastAsia="pl-PL"/>
              </w:rPr>
              <w:t>17 01 07</w:t>
            </w:r>
          </w:p>
        </w:tc>
        <w:tc>
          <w:tcPr>
            <w:tcW w:w="3723" w:type="dxa"/>
            <w:tcBorders>
              <w:top w:val="nil"/>
              <w:left w:val="nil"/>
              <w:bottom w:val="single" w:sz="8" w:space="0" w:color="auto"/>
              <w:right w:val="single" w:sz="8" w:space="0" w:color="auto"/>
            </w:tcBorders>
            <w:shd w:val="clear" w:color="auto" w:fill="auto"/>
            <w:vAlign w:val="center"/>
            <w:hideMark/>
          </w:tcPr>
          <w:p w:rsidR="003A0CC3" w:rsidRPr="008B416F" w:rsidRDefault="003A0CC3" w:rsidP="00B6243A">
            <w:pPr>
              <w:jc w:val="center"/>
              <w:rPr>
                <w:color w:val="000000"/>
                <w:sz w:val="18"/>
                <w:szCs w:val="18"/>
                <w:lang w:eastAsia="pl-PL"/>
              </w:rPr>
            </w:pPr>
            <w:r w:rsidRPr="008B416F">
              <w:rPr>
                <w:color w:val="000000"/>
                <w:sz w:val="18"/>
                <w:szCs w:val="18"/>
                <w:lang w:eastAsia="pl-PL"/>
              </w:rPr>
              <w:t>Zmieszane odpady z betonu gruzu ceglanego, odpadowych materiałów ceramicznych i elementów wyposażenia inne niż wymienione w 17 01 06</w:t>
            </w:r>
          </w:p>
        </w:tc>
        <w:tc>
          <w:tcPr>
            <w:tcW w:w="2411" w:type="dxa"/>
            <w:tcBorders>
              <w:top w:val="nil"/>
              <w:left w:val="nil"/>
              <w:bottom w:val="single" w:sz="8" w:space="0" w:color="auto"/>
              <w:right w:val="single" w:sz="8" w:space="0" w:color="auto"/>
            </w:tcBorders>
            <w:shd w:val="clear" w:color="auto" w:fill="auto"/>
            <w:vAlign w:val="center"/>
          </w:tcPr>
          <w:p w:rsidR="003A0CC3" w:rsidRPr="008B416F" w:rsidRDefault="003A0CC3" w:rsidP="00B6243A">
            <w:pPr>
              <w:jc w:val="center"/>
              <w:rPr>
                <w:color w:val="000000"/>
                <w:sz w:val="18"/>
                <w:szCs w:val="18"/>
                <w:lang w:eastAsia="pl-PL"/>
              </w:rPr>
            </w:pPr>
          </w:p>
        </w:tc>
      </w:tr>
      <w:tr w:rsidR="003A0CC3" w:rsidRPr="00151A91" w:rsidTr="00B6243A">
        <w:trPr>
          <w:trHeight w:val="567"/>
        </w:trPr>
        <w:tc>
          <w:tcPr>
            <w:tcW w:w="1465" w:type="dxa"/>
            <w:tcBorders>
              <w:top w:val="nil"/>
              <w:left w:val="single" w:sz="8" w:space="0" w:color="auto"/>
              <w:bottom w:val="single" w:sz="8" w:space="0" w:color="auto"/>
              <w:right w:val="single" w:sz="8" w:space="0" w:color="auto"/>
            </w:tcBorders>
            <w:shd w:val="clear" w:color="auto" w:fill="auto"/>
            <w:noWrap/>
            <w:vAlign w:val="center"/>
          </w:tcPr>
          <w:p w:rsidR="003A0CC3" w:rsidRPr="008B416F" w:rsidRDefault="003A0CC3" w:rsidP="00B6243A">
            <w:pPr>
              <w:jc w:val="center"/>
              <w:rPr>
                <w:color w:val="000000"/>
                <w:sz w:val="18"/>
                <w:szCs w:val="18"/>
                <w:lang w:eastAsia="pl-PL"/>
              </w:rPr>
            </w:pPr>
            <w:r>
              <w:rPr>
                <w:color w:val="000000"/>
                <w:sz w:val="18"/>
                <w:szCs w:val="18"/>
                <w:lang w:eastAsia="pl-PL"/>
              </w:rPr>
              <w:t>14</w:t>
            </w:r>
          </w:p>
        </w:tc>
        <w:tc>
          <w:tcPr>
            <w:tcW w:w="1900" w:type="dxa"/>
            <w:tcBorders>
              <w:top w:val="single" w:sz="8" w:space="0" w:color="auto"/>
              <w:left w:val="nil"/>
              <w:bottom w:val="single" w:sz="8" w:space="0" w:color="auto"/>
              <w:right w:val="single" w:sz="8" w:space="0" w:color="000000"/>
            </w:tcBorders>
            <w:shd w:val="clear" w:color="auto" w:fill="auto"/>
            <w:vAlign w:val="center"/>
            <w:hideMark/>
          </w:tcPr>
          <w:p w:rsidR="003A0CC3" w:rsidRPr="008B416F" w:rsidRDefault="003A0CC3" w:rsidP="00B6243A">
            <w:pPr>
              <w:jc w:val="center"/>
              <w:rPr>
                <w:color w:val="000000"/>
                <w:sz w:val="18"/>
                <w:szCs w:val="18"/>
                <w:lang w:eastAsia="pl-PL"/>
              </w:rPr>
            </w:pPr>
            <w:r w:rsidRPr="008B416F">
              <w:rPr>
                <w:color w:val="000000"/>
                <w:sz w:val="18"/>
                <w:szCs w:val="18"/>
                <w:lang w:eastAsia="pl-PL"/>
              </w:rPr>
              <w:t>17 06 04</w:t>
            </w:r>
          </w:p>
        </w:tc>
        <w:tc>
          <w:tcPr>
            <w:tcW w:w="3723" w:type="dxa"/>
            <w:tcBorders>
              <w:top w:val="nil"/>
              <w:left w:val="nil"/>
              <w:bottom w:val="single" w:sz="8" w:space="0" w:color="auto"/>
              <w:right w:val="single" w:sz="8" w:space="0" w:color="auto"/>
            </w:tcBorders>
            <w:shd w:val="clear" w:color="auto" w:fill="auto"/>
            <w:vAlign w:val="center"/>
            <w:hideMark/>
          </w:tcPr>
          <w:p w:rsidR="003A0CC3" w:rsidRPr="008B416F" w:rsidRDefault="003A0CC3" w:rsidP="00B6243A">
            <w:pPr>
              <w:jc w:val="center"/>
              <w:rPr>
                <w:color w:val="000000"/>
                <w:sz w:val="18"/>
                <w:szCs w:val="18"/>
                <w:lang w:eastAsia="pl-PL"/>
              </w:rPr>
            </w:pPr>
            <w:r w:rsidRPr="008B416F">
              <w:rPr>
                <w:color w:val="000000"/>
                <w:sz w:val="18"/>
                <w:szCs w:val="18"/>
                <w:lang w:eastAsia="pl-PL"/>
              </w:rPr>
              <w:t>Materiały izolacyjne inne niż wymienione w 17 06 01 i 17 06 03</w:t>
            </w:r>
          </w:p>
        </w:tc>
        <w:tc>
          <w:tcPr>
            <w:tcW w:w="2411" w:type="dxa"/>
            <w:tcBorders>
              <w:top w:val="nil"/>
              <w:left w:val="nil"/>
              <w:bottom w:val="single" w:sz="8" w:space="0" w:color="auto"/>
              <w:right w:val="single" w:sz="8" w:space="0" w:color="auto"/>
            </w:tcBorders>
            <w:shd w:val="clear" w:color="auto" w:fill="auto"/>
            <w:vAlign w:val="center"/>
          </w:tcPr>
          <w:p w:rsidR="003A0CC3" w:rsidRPr="008B416F" w:rsidRDefault="003A0CC3" w:rsidP="00B6243A">
            <w:pPr>
              <w:jc w:val="center"/>
              <w:rPr>
                <w:color w:val="000000"/>
                <w:sz w:val="18"/>
                <w:szCs w:val="18"/>
                <w:lang w:eastAsia="pl-PL"/>
              </w:rPr>
            </w:pPr>
          </w:p>
        </w:tc>
      </w:tr>
      <w:tr w:rsidR="003A0CC3" w:rsidRPr="00151A91" w:rsidTr="00B6243A">
        <w:trPr>
          <w:trHeight w:val="567"/>
        </w:trPr>
        <w:tc>
          <w:tcPr>
            <w:tcW w:w="1465" w:type="dxa"/>
            <w:tcBorders>
              <w:top w:val="nil"/>
              <w:left w:val="single" w:sz="8" w:space="0" w:color="auto"/>
              <w:bottom w:val="single" w:sz="8" w:space="0" w:color="auto"/>
              <w:right w:val="single" w:sz="8" w:space="0" w:color="auto"/>
            </w:tcBorders>
            <w:shd w:val="clear" w:color="auto" w:fill="auto"/>
            <w:noWrap/>
            <w:vAlign w:val="center"/>
          </w:tcPr>
          <w:p w:rsidR="003A0CC3" w:rsidRPr="008B416F" w:rsidRDefault="003A0CC3" w:rsidP="00B6243A">
            <w:pPr>
              <w:jc w:val="center"/>
              <w:rPr>
                <w:color w:val="000000"/>
                <w:sz w:val="18"/>
                <w:szCs w:val="18"/>
                <w:lang w:eastAsia="pl-PL"/>
              </w:rPr>
            </w:pPr>
            <w:r>
              <w:rPr>
                <w:color w:val="000000"/>
                <w:sz w:val="18"/>
                <w:szCs w:val="18"/>
                <w:lang w:eastAsia="pl-PL"/>
              </w:rPr>
              <w:t>15</w:t>
            </w:r>
          </w:p>
        </w:tc>
        <w:tc>
          <w:tcPr>
            <w:tcW w:w="1900" w:type="dxa"/>
            <w:tcBorders>
              <w:top w:val="single" w:sz="8" w:space="0" w:color="auto"/>
              <w:left w:val="nil"/>
              <w:bottom w:val="single" w:sz="8" w:space="0" w:color="auto"/>
              <w:right w:val="single" w:sz="8" w:space="0" w:color="000000"/>
            </w:tcBorders>
            <w:shd w:val="clear" w:color="auto" w:fill="auto"/>
            <w:vAlign w:val="center"/>
            <w:hideMark/>
          </w:tcPr>
          <w:p w:rsidR="003A0CC3" w:rsidRPr="008B416F" w:rsidRDefault="003A0CC3" w:rsidP="00B6243A">
            <w:pPr>
              <w:jc w:val="center"/>
              <w:rPr>
                <w:color w:val="000000"/>
                <w:sz w:val="18"/>
                <w:szCs w:val="18"/>
                <w:lang w:eastAsia="pl-PL"/>
              </w:rPr>
            </w:pPr>
            <w:r w:rsidRPr="008B416F">
              <w:rPr>
                <w:color w:val="000000"/>
                <w:sz w:val="18"/>
                <w:szCs w:val="18"/>
                <w:lang w:eastAsia="pl-PL"/>
              </w:rPr>
              <w:t>17 09 04</w:t>
            </w:r>
          </w:p>
        </w:tc>
        <w:tc>
          <w:tcPr>
            <w:tcW w:w="3723" w:type="dxa"/>
            <w:tcBorders>
              <w:top w:val="nil"/>
              <w:left w:val="nil"/>
              <w:bottom w:val="single" w:sz="8" w:space="0" w:color="auto"/>
              <w:right w:val="single" w:sz="8" w:space="0" w:color="auto"/>
            </w:tcBorders>
            <w:shd w:val="clear" w:color="auto" w:fill="auto"/>
            <w:vAlign w:val="center"/>
            <w:hideMark/>
          </w:tcPr>
          <w:p w:rsidR="003A0CC3" w:rsidRPr="008B416F" w:rsidRDefault="003A0CC3" w:rsidP="00B6243A">
            <w:pPr>
              <w:jc w:val="center"/>
              <w:rPr>
                <w:color w:val="000000"/>
                <w:sz w:val="18"/>
                <w:szCs w:val="18"/>
                <w:lang w:eastAsia="pl-PL"/>
              </w:rPr>
            </w:pPr>
            <w:r w:rsidRPr="008B416F">
              <w:rPr>
                <w:color w:val="000000"/>
                <w:sz w:val="18"/>
                <w:szCs w:val="18"/>
                <w:lang w:eastAsia="pl-PL"/>
              </w:rPr>
              <w:t>Zmieszane odpady z budowy, remontów i demontażu inne niż wymienione w 17 09 01, 17 09 02 i 17 09 03</w:t>
            </w:r>
          </w:p>
        </w:tc>
        <w:tc>
          <w:tcPr>
            <w:tcW w:w="2411" w:type="dxa"/>
            <w:tcBorders>
              <w:top w:val="nil"/>
              <w:left w:val="nil"/>
              <w:bottom w:val="single" w:sz="8" w:space="0" w:color="auto"/>
              <w:right w:val="single" w:sz="8" w:space="0" w:color="auto"/>
            </w:tcBorders>
            <w:shd w:val="clear" w:color="auto" w:fill="auto"/>
            <w:vAlign w:val="center"/>
          </w:tcPr>
          <w:p w:rsidR="003A0CC3" w:rsidRPr="008B416F" w:rsidRDefault="003A0CC3" w:rsidP="00B6243A">
            <w:pPr>
              <w:jc w:val="center"/>
              <w:rPr>
                <w:color w:val="000000"/>
                <w:sz w:val="18"/>
                <w:szCs w:val="18"/>
                <w:lang w:eastAsia="pl-PL"/>
              </w:rPr>
            </w:pPr>
          </w:p>
        </w:tc>
      </w:tr>
      <w:tr w:rsidR="003A0CC3" w:rsidRPr="00151A91" w:rsidTr="00B6243A">
        <w:trPr>
          <w:trHeight w:val="567"/>
        </w:trPr>
        <w:tc>
          <w:tcPr>
            <w:tcW w:w="1465" w:type="dxa"/>
            <w:tcBorders>
              <w:top w:val="nil"/>
              <w:left w:val="single" w:sz="8" w:space="0" w:color="auto"/>
              <w:bottom w:val="single" w:sz="8" w:space="0" w:color="auto"/>
              <w:right w:val="single" w:sz="8" w:space="0" w:color="auto"/>
            </w:tcBorders>
            <w:shd w:val="clear" w:color="auto" w:fill="auto"/>
            <w:noWrap/>
            <w:vAlign w:val="center"/>
          </w:tcPr>
          <w:p w:rsidR="003A0CC3" w:rsidRPr="008B416F" w:rsidRDefault="003A0CC3" w:rsidP="00B6243A">
            <w:pPr>
              <w:jc w:val="center"/>
              <w:rPr>
                <w:color w:val="000000"/>
                <w:sz w:val="18"/>
                <w:szCs w:val="18"/>
                <w:lang w:eastAsia="pl-PL"/>
              </w:rPr>
            </w:pPr>
            <w:r>
              <w:rPr>
                <w:color w:val="000000"/>
                <w:sz w:val="18"/>
                <w:szCs w:val="18"/>
                <w:lang w:eastAsia="pl-PL"/>
              </w:rPr>
              <w:t>16</w:t>
            </w:r>
          </w:p>
        </w:tc>
        <w:tc>
          <w:tcPr>
            <w:tcW w:w="1900" w:type="dxa"/>
            <w:tcBorders>
              <w:top w:val="single" w:sz="8" w:space="0" w:color="auto"/>
              <w:left w:val="nil"/>
              <w:bottom w:val="single" w:sz="8" w:space="0" w:color="auto"/>
              <w:right w:val="single" w:sz="8" w:space="0" w:color="000000"/>
            </w:tcBorders>
            <w:shd w:val="clear" w:color="auto" w:fill="auto"/>
            <w:vAlign w:val="center"/>
            <w:hideMark/>
          </w:tcPr>
          <w:p w:rsidR="003A0CC3" w:rsidRPr="008B416F" w:rsidRDefault="003A0CC3" w:rsidP="00B6243A">
            <w:pPr>
              <w:jc w:val="center"/>
              <w:rPr>
                <w:color w:val="000000"/>
                <w:sz w:val="18"/>
                <w:szCs w:val="18"/>
                <w:lang w:eastAsia="pl-PL"/>
              </w:rPr>
            </w:pPr>
            <w:r w:rsidRPr="008B416F">
              <w:rPr>
                <w:color w:val="000000"/>
                <w:sz w:val="18"/>
                <w:szCs w:val="18"/>
                <w:lang w:eastAsia="pl-PL"/>
              </w:rPr>
              <w:t>20 01 32</w:t>
            </w:r>
          </w:p>
        </w:tc>
        <w:tc>
          <w:tcPr>
            <w:tcW w:w="3723" w:type="dxa"/>
            <w:tcBorders>
              <w:top w:val="nil"/>
              <w:left w:val="nil"/>
              <w:bottom w:val="single" w:sz="8" w:space="0" w:color="auto"/>
              <w:right w:val="single" w:sz="8" w:space="0" w:color="auto"/>
            </w:tcBorders>
            <w:shd w:val="clear" w:color="auto" w:fill="auto"/>
            <w:vAlign w:val="center"/>
            <w:hideMark/>
          </w:tcPr>
          <w:p w:rsidR="003A0CC3" w:rsidRPr="008B416F" w:rsidRDefault="003A0CC3" w:rsidP="00B6243A">
            <w:pPr>
              <w:jc w:val="center"/>
              <w:rPr>
                <w:color w:val="000000"/>
                <w:sz w:val="18"/>
                <w:szCs w:val="18"/>
                <w:lang w:eastAsia="pl-PL"/>
              </w:rPr>
            </w:pPr>
            <w:r w:rsidRPr="008B416F">
              <w:rPr>
                <w:color w:val="000000"/>
                <w:sz w:val="18"/>
                <w:szCs w:val="18"/>
                <w:lang w:eastAsia="pl-PL"/>
              </w:rPr>
              <w:t>Leki inne niż wymienione w 20 01 31</w:t>
            </w:r>
          </w:p>
        </w:tc>
        <w:tc>
          <w:tcPr>
            <w:tcW w:w="2411" w:type="dxa"/>
            <w:tcBorders>
              <w:top w:val="nil"/>
              <w:left w:val="nil"/>
              <w:bottom w:val="single" w:sz="8" w:space="0" w:color="auto"/>
              <w:right w:val="single" w:sz="8" w:space="0" w:color="auto"/>
            </w:tcBorders>
            <w:shd w:val="clear" w:color="auto" w:fill="auto"/>
            <w:vAlign w:val="center"/>
          </w:tcPr>
          <w:p w:rsidR="003A0CC3" w:rsidRPr="008B416F" w:rsidRDefault="003A0CC3" w:rsidP="00B6243A">
            <w:pPr>
              <w:jc w:val="center"/>
              <w:rPr>
                <w:color w:val="000000"/>
                <w:sz w:val="18"/>
                <w:szCs w:val="18"/>
                <w:lang w:eastAsia="pl-PL"/>
              </w:rPr>
            </w:pPr>
          </w:p>
        </w:tc>
      </w:tr>
      <w:tr w:rsidR="003A0CC3" w:rsidRPr="00151A91" w:rsidTr="00B6243A">
        <w:trPr>
          <w:trHeight w:val="567"/>
        </w:trPr>
        <w:tc>
          <w:tcPr>
            <w:tcW w:w="1465" w:type="dxa"/>
            <w:tcBorders>
              <w:top w:val="nil"/>
              <w:left w:val="single" w:sz="8" w:space="0" w:color="auto"/>
              <w:bottom w:val="single" w:sz="8" w:space="0" w:color="auto"/>
              <w:right w:val="single" w:sz="8" w:space="0" w:color="auto"/>
            </w:tcBorders>
            <w:shd w:val="clear" w:color="auto" w:fill="auto"/>
            <w:noWrap/>
            <w:vAlign w:val="center"/>
          </w:tcPr>
          <w:p w:rsidR="003A0CC3" w:rsidRPr="008B416F" w:rsidRDefault="003A0CC3" w:rsidP="00B6243A">
            <w:pPr>
              <w:jc w:val="center"/>
              <w:rPr>
                <w:color w:val="000000"/>
                <w:sz w:val="18"/>
                <w:szCs w:val="18"/>
                <w:lang w:eastAsia="pl-PL"/>
              </w:rPr>
            </w:pPr>
            <w:r>
              <w:rPr>
                <w:color w:val="000000"/>
                <w:sz w:val="18"/>
                <w:szCs w:val="18"/>
                <w:lang w:eastAsia="pl-PL"/>
              </w:rPr>
              <w:t>17</w:t>
            </w:r>
          </w:p>
        </w:tc>
        <w:tc>
          <w:tcPr>
            <w:tcW w:w="1900" w:type="dxa"/>
            <w:tcBorders>
              <w:top w:val="single" w:sz="8" w:space="0" w:color="auto"/>
              <w:left w:val="nil"/>
              <w:bottom w:val="single" w:sz="8" w:space="0" w:color="auto"/>
              <w:right w:val="single" w:sz="8" w:space="0" w:color="000000"/>
            </w:tcBorders>
            <w:shd w:val="clear" w:color="auto" w:fill="auto"/>
            <w:vAlign w:val="center"/>
            <w:hideMark/>
          </w:tcPr>
          <w:p w:rsidR="003A0CC3" w:rsidRPr="008B416F" w:rsidRDefault="003A0CC3" w:rsidP="00B6243A">
            <w:pPr>
              <w:jc w:val="center"/>
              <w:rPr>
                <w:color w:val="000000"/>
                <w:sz w:val="18"/>
                <w:szCs w:val="18"/>
                <w:lang w:eastAsia="pl-PL"/>
              </w:rPr>
            </w:pPr>
            <w:r w:rsidRPr="008B416F">
              <w:rPr>
                <w:color w:val="000000"/>
                <w:sz w:val="18"/>
                <w:szCs w:val="18"/>
                <w:lang w:eastAsia="pl-PL"/>
              </w:rPr>
              <w:t>20 01 27*</w:t>
            </w:r>
          </w:p>
        </w:tc>
        <w:tc>
          <w:tcPr>
            <w:tcW w:w="3723" w:type="dxa"/>
            <w:tcBorders>
              <w:top w:val="nil"/>
              <w:left w:val="nil"/>
              <w:bottom w:val="single" w:sz="8" w:space="0" w:color="auto"/>
              <w:right w:val="single" w:sz="8" w:space="0" w:color="auto"/>
            </w:tcBorders>
            <w:shd w:val="clear" w:color="auto" w:fill="auto"/>
            <w:vAlign w:val="center"/>
            <w:hideMark/>
          </w:tcPr>
          <w:p w:rsidR="003A0CC3" w:rsidRPr="008B416F" w:rsidRDefault="003A0CC3" w:rsidP="00B6243A">
            <w:pPr>
              <w:jc w:val="center"/>
              <w:rPr>
                <w:color w:val="000000"/>
                <w:sz w:val="18"/>
                <w:szCs w:val="18"/>
                <w:lang w:eastAsia="pl-PL"/>
              </w:rPr>
            </w:pPr>
            <w:r w:rsidRPr="008B416F">
              <w:rPr>
                <w:color w:val="000000"/>
                <w:sz w:val="18"/>
                <w:szCs w:val="18"/>
                <w:lang w:eastAsia="pl-PL"/>
              </w:rPr>
              <w:t xml:space="preserve">Farby, tusze, farby drukarskie, kleje, lepiszcze i żywice zawierające substancje niebezpieczne </w:t>
            </w:r>
          </w:p>
        </w:tc>
        <w:tc>
          <w:tcPr>
            <w:tcW w:w="2411" w:type="dxa"/>
            <w:tcBorders>
              <w:top w:val="nil"/>
              <w:left w:val="nil"/>
              <w:bottom w:val="single" w:sz="8" w:space="0" w:color="auto"/>
              <w:right w:val="single" w:sz="8" w:space="0" w:color="auto"/>
            </w:tcBorders>
            <w:shd w:val="clear" w:color="auto" w:fill="auto"/>
            <w:vAlign w:val="center"/>
          </w:tcPr>
          <w:p w:rsidR="003A0CC3" w:rsidRPr="008B416F" w:rsidRDefault="003A0CC3" w:rsidP="00B6243A">
            <w:pPr>
              <w:jc w:val="center"/>
              <w:rPr>
                <w:color w:val="000000"/>
                <w:sz w:val="18"/>
                <w:szCs w:val="18"/>
                <w:lang w:eastAsia="pl-PL"/>
              </w:rPr>
            </w:pPr>
          </w:p>
        </w:tc>
      </w:tr>
      <w:tr w:rsidR="003A0CC3" w:rsidRPr="00151A91" w:rsidTr="003A0CC3">
        <w:trPr>
          <w:trHeight w:val="567"/>
        </w:trPr>
        <w:tc>
          <w:tcPr>
            <w:tcW w:w="1465" w:type="dxa"/>
            <w:tcBorders>
              <w:top w:val="single" w:sz="4" w:space="0" w:color="auto"/>
              <w:left w:val="single" w:sz="8" w:space="0" w:color="auto"/>
              <w:bottom w:val="single" w:sz="8" w:space="0" w:color="auto"/>
              <w:right w:val="single" w:sz="8" w:space="0" w:color="auto"/>
            </w:tcBorders>
            <w:shd w:val="clear" w:color="auto" w:fill="auto"/>
            <w:noWrap/>
            <w:vAlign w:val="center"/>
          </w:tcPr>
          <w:p w:rsidR="003A0CC3" w:rsidRPr="008B416F" w:rsidRDefault="003A0CC3" w:rsidP="00B6243A">
            <w:pPr>
              <w:jc w:val="center"/>
              <w:rPr>
                <w:color w:val="000000"/>
                <w:sz w:val="18"/>
                <w:szCs w:val="18"/>
                <w:lang w:eastAsia="pl-PL"/>
              </w:rPr>
            </w:pPr>
            <w:r>
              <w:rPr>
                <w:color w:val="000000"/>
                <w:sz w:val="18"/>
                <w:szCs w:val="18"/>
                <w:lang w:eastAsia="pl-PL"/>
              </w:rPr>
              <w:t>18</w:t>
            </w:r>
          </w:p>
        </w:tc>
        <w:tc>
          <w:tcPr>
            <w:tcW w:w="1900" w:type="dxa"/>
            <w:tcBorders>
              <w:top w:val="single" w:sz="8" w:space="0" w:color="auto"/>
              <w:left w:val="nil"/>
              <w:bottom w:val="single" w:sz="8" w:space="0" w:color="auto"/>
              <w:right w:val="single" w:sz="8" w:space="0" w:color="000000"/>
            </w:tcBorders>
            <w:shd w:val="clear" w:color="auto" w:fill="auto"/>
            <w:vAlign w:val="center"/>
            <w:hideMark/>
          </w:tcPr>
          <w:p w:rsidR="003A0CC3" w:rsidRPr="008B416F" w:rsidRDefault="003A0CC3" w:rsidP="00B6243A">
            <w:pPr>
              <w:jc w:val="center"/>
              <w:rPr>
                <w:color w:val="000000"/>
                <w:sz w:val="18"/>
                <w:szCs w:val="18"/>
                <w:lang w:eastAsia="pl-PL"/>
              </w:rPr>
            </w:pPr>
            <w:r w:rsidRPr="008B416F">
              <w:rPr>
                <w:color w:val="000000"/>
                <w:sz w:val="18"/>
                <w:szCs w:val="18"/>
                <w:lang w:eastAsia="pl-PL"/>
              </w:rPr>
              <w:t>20 01 28</w:t>
            </w:r>
          </w:p>
        </w:tc>
        <w:tc>
          <w:tcPr>
            <w:tcW w:w="3723" w:type="dxa"/>
            <w:tcBorders>
              <w:top w:val="single" w:sz="4" w:space="0" w:color="auto"/>
              <w:left w:val="nil"/>
              <w:bottom w:val="single" w:sz="8" w:space="0" w:color="auto"/>
              <w:right w:val="single" w:sz="8" w:space="0" w:color="auto"/>
            </w:tcBorders>
            <w:shd w:val="clear" w:color="auto" w:fill="auto"/>
            <w:vAlign w:val="center"/>
            <w:hideMark/>
          </w:tcPr>
          <w:p w:rsidR="003A0CC3" w:rsidRPr="008B416F" w:rsidRDefault="003A0CC3" w:rsidP="00B6243A">
            <w:pPr>
              <w:jc w:val="center"/>
              <w:rPr>
                <w:color w:val="000000"/>
                <w:sz w:val="18"/>
                <w:szCs w:val="18"/>
                <w:lang w:eastAsia="pl-PL"/>
              </w:rPr>
            </w:pPr>
            <w:r w:rsidRPr="008B416F">
              <w:rPr>
                <w:color w:val="000000"/>
                <w:sz w:val="18"/>
                <w:szCs w:val="18"/>
                <w:lang w:eastAsia="pl-PL"/>
              </w:rPr>
              <w:t>Farby, tusze, farby drukarskie, kleje, lepiszcze i żywice inne niż wymienione w 20 01 27</w:t>
            </w:r>
          </w:p>
        </w:tc>
        <w:tc>
          <w:tcPr>
            <w:tcW w:w="2411" w:type="dxa"/>
            <w:tcBorders>
              <w:top w:val="single" w:sz="4" w:space="0" w:color="auto"/>
              <w:left w:val="nil"/>
              <w:bottom w:val="single" w:sz="8" w:space="0" w:color="auto"/>
              <w:right w:val="single" w:sz="8" w:space="0" w:color="auto"/>
            </w:tcBorders>
            <w:shd w:val="clear" w:color="auto" w:fill="auto"/>
            <w:vAlign w:val="center"/>
          </w:tcPr>
          <w:p w:rsidR="003A0CC3" w:rsidRPr="008B416F" w:rsidRDefault="003A0CC3" w:rsidP="00B6243A">
            <w:pPr>
              <w:jc w:val="center"/>
              <w:rPr>
                <w:color w:val="000000"/>
                <w:sz w:val="18"/>
                <w:szCs w:val="18"/>
                <w:lang w:eastAsia="pl-PL"/>
              </w:rPr>
            </w:pPr>
          </w:p>
        </w:tc>
      </w:tr>
      <w:tr w:rsidR="003A0CC3" w:rsidRPr="00151A91" w:rsidTr="00B6243A">
        <w:trPr>
          <w:trHeight w:val="567"/>
        </w:trPr>
        <w:tc>
          <w:tcPr>
            <w:tcW w:w="1465" w:type="dxa"/>
            <w:tcBorders>
              <w:top w:val="nil"/>
              <w:left w:val="single" w:sz="8" w:space="0" w:color="auto"/>
              <w:bottom w:val="single" w:sz="8" w:space="0" w:color="auto"/>
              <w:right w:val="single" w:sz="8" w:space="0" w:color="auto"/>
            </w:tcBorders>
            <w:shd w:val="clear" w:color="auto" w:fill="auto"/>
            <w:noWrap/>
            <w:vAlign w:val="center"/>
          </w:tcPr>
          <w:p w:rsidR="003A0CC3" w:rsidRPr="008B416F" w:rsidRDefault="003A0CC3" w:rsidP="00B6243A">
            <w:pPr>
              <w:jc w:val="center"/>
              <w:rPr>
                <w:color w:val="000000"/>
                <w:sz w:val="18"/>
                <w:szCs w:val="18"/>
                <w:lang w:eastAsia="pl-PL"/>
              </w:rPr>
            </w:pPr>
            <w:r>
              <w:rPr>
                <w:color w:val="000000"/>
                <w:sz w:val="18"/>
                <w:szCs w:val="18"/>
                <w:lang w:eastAsia="pl-PL"/>
              </w:rPr>
              <w:t>19</w:t>
            </w:r>
          </w:p>
        </w:tc>
        <w:tc>
          <w:tcPr>
            <w:tcW w:w="1900" w:type="dxa"/>
            <w:tcBorders>
              <w:top w:val="single" w:sz="8" w:space="0" w:color="auto"/>
              <w:left w:val="nil"/>
              <w:bottom w:val="single" w:sz="8" w:space="0" w:color="auto"/>
              <w:right w:val="single" w:sz="8" w:space="0" w:color="000000"/>
            </w:tcBorders>
            <w:shd w:val="clear" w:color="auto" w:fill="auto"/>
            <w:vAlign w:val="center"/>
            <w:hideMark/>
          </w:tcPr>
          <w:p w:rsidR="003A0CC3" w:rsidRPr="008B416F" w:rsidRDefault="003A0CC3" w:rsidP="00B6243A">
            <w:pPr>
              <w:jc w:val="center"/>
              <w:rPr>
                <w:color w:val="000000"/>
                <w:sz w:val="18"/>
                <w:szCs w:val="18"/>
                <w:lang w:eastAsia="pl-PL"/>
              </w:rPr>
            </w:pPr>
            <w:r w:rsidRPr="008B416F">
              <w:rPr>
                <w:color w:val="000000"/>
                <w:sz w:val="18"/>
                <w:szCs w:val="18"/>
                <w:lang w:eastAsia="pl-PL"/>
              </w:rPr>
              <w:t>20 01 21*</w:t>
            </w:r>
          </w:p>
        </w:tc>
        <w:tc>
          <w:tcPr>
            <w:tcW w:w="3723" w:type="dxa"/>
            <w:tcBorders>
              <w:top w:val="nil"/>
              <w:left w:val="nil"/>
              <w:bottom w:val="single" w:sz="8" w:space="0" w:color="auto"/>
              <w:right w:val="single" w:sz="8" w:space="0" w:color="auto"/>
            </w:tcBorders>
            <w:shd w:val="clear" w:color="auto" w:fill="auto"/>
            <w:vAlign w:val="center"/>
            <w:hideMark/>
          </w:tcPr>
          <w:p w:rsidR="003A0CC3" w:rsidRPr="008B416F" w:rsidRDefault="003A0CC3" w:rsidP="00B6243A">
            <w:pPr>
              <w:jc w:val="center"/>
              <w:rPr>
                <w:color w:val="000000"/>
                <w:sz w:val="18"/>
                <w:szCs w:val="18"/>
                <w:lang w:eastAsia="pl-PL"/>
              </w:rPr>
            </w:pPr>
            <w:r w:rsidRPr="008B416F">
              <w:rPr>
                <w:color w:val="000000"/>
                <w:sz w:val="18"/>
                <w:szCs w:val="18"/>
                <w:lang w:eastAsia="pl-PL"/>
              </w:rPr>
              <w:t>Lampy fluorescencyjne i inne odpady zawierające rtęć</w:t>
            </w:r>
          </w:p>
        </w:tc>
        <w:tc>
          <w:tcPr>
            <w:tcW w:w="2411" w:type="dxa"/>
            <w:tcBorders>
              <w:top w:val="nil"/>
              <w:left w:val="nil"/>
              <w:bottom w:val="single" w:sz="8" w:space="0" w:color="auto"/>
              <w:right w:val="single" w:sz="8" w:space="0" w:color="auto"/>
            </w:tcBorders>
            <w:shd w:val="clear" w:color="auto" w:fill="auto"/>
            <w:vAlign w:val="center"/>
          </w:tcPr>
          <w:p w:rsidR="003A0CC3" w:rsidRPr="008B416F" w:rsidRDefault="003A0CC3" w:rsidP="00B6243A">
            <w:pPr>
              <w:jc w:val="center"/>
              <w:rPr>
                <w:color w:val="000000"/>
                <w:sz w:val="18"/>
                <w:szCs w:val="18"/>
                <w:lang w:eastAsia="pl-PL"/>
              </w:rPr>
            </w:pPr>
          </w:p>
        </w:tc>
      </w:tr>
      <w:tr w:rsidR="003A0CC3" w:rsidRPr="00151A91" w:rsidTr="00B6243A">
        <w:trPr>
          <w:trHeight w:val="567"/>
        </w:trPr>
        <w:tc>
          <w:tcPr>
            <w:tcW w:w="1465" w:type="dxa"/>
            <w:tcBorders>
              <w:top w:val="nil"/>
              <w:left w:val="single" w:sz="8" w:space="0" w:color="auto"/>
              <w:bottom w:val="single" w:sz="8" w:space="0" w:color="auto"/>
              <w:right w:val="single" w:sz="8" w:space="0" w:color="auto"/>
            </w:tcBorders>
            <w:shd w:val="clear" w:color="auto" w:fill="auto"/>
            <w:noWrap/>
            <w:vAlign w:val="center"/>
          </w:tcPr>
          <w:p w:rsidR="003A0CC3" w:rsidRPr="008B416F" w:rsidRDefault="003A0CC3" w:rsidP="00B6243A">
            <w:pPr>
              <w:jc w:val="center"/>
              <w:rPr>
                <w:color w:val="000000"/>
                <w:sz w:val="18"/>
                <w:szCs w:val="18"/>
                <w:lang w:eastAsia="pl-PL"/>
              </w:rPr>
            </w:pPr>
            <w:r>
              <w:rPr>
                <w:color w:val="000000"/>
                <w:sz w:val="18"/>
                <w:szCs w:val="18"/>
                <w:lang w:eastAsia="pl-PL"/>
              </w:rPr>
              <w:t>20</w:t>
            </w:r>
          </w:p>
        </w:tc>
        <w:tc>
          <w:tcPr>
            <w:tcW w:w="1900" w:type="dxa"/>
            <w:tcBorders>
              <w:top w:val="single" w:sz="8" w:space="0" w:color="auto"/>
              <w:left w:val="nil"/>
              <w:bottom w:val="single" w:sz="8" w:space="0" w:color="auto"/>
              <w:right w:val="single" w:sz="8" w:space="0" w:color="000000"/>
            </w:tcBorders>
            <w:shd w:val="clear" w:color="auto" w:fill="auto"/>
            <w:vAlign w:val="center"/>
            <w:hideMark/>
          </w:tcPr>
          <w:p w:rsidR="003A0CC3" w:rsidRPr="008B416F" w:rsidRDefault="003A0CC3" w:rsidP="00B6243A">
            <w:pPr>
              <w:jc w:val="center"/>
              <w:rPr>
                <w:color w:val="000000"/>
                <w:sz w:val="18"/>
                <w:szCs w:val="18"/>
                <w:lang w:eastAsia="pl-PL"/>
              </w:rPr>
            </w:pPr>
            <w:r w:rsidRPr="008B416F">
              <w:rPr>
                <w:color w:val="000000"/>
                <w:sz w:val="18"/>
                <w:szCs w:val="18"/>
                <w:lang w:eastAsia="pl-PL"/>
              </w:rPr>
              <w:t>20 01 33*</w:t>
            </w:r>
          </w:p>
        </w:tc>
        <w:tc>
          <w:tcPr>
            <w:tcW w:w="3723" w:type="dxa"/>
            <w:tcBorders>
              <w:top w:val="nil"/>
              <w:left w:val="nil"/>
              <w:bottom w:val="single" w:sz="8" w:space="0" w:color="auto"/>
              <w:right w:val="single" w:sz="8" w:space="0" w:color="auto"/>
            </w:tcBorders>
            <w:shd w:val="clear" w:color="auto" w:fill="auto"/>
            <w:vAlign w:val="center"/>
            <w:hideMark/>
          </w:tcPr>
          <w:p w:rsidR="003A0CC3" w:rsidRPr="008B416F" w:rsidRDefault="003A0CC3" w:rsidP="00B6243A">
            <w:pPr>
              <w:jc w:val="center"/>
              <w:rPr>
                <w:color w:val="000000"/>
                <w:sz w:val="18"/>
                <w:szCs w:val="18"/>
                <w:lang w:eastAsia="pl-PL"/>
              </w:rPr>
            </w:pPr>
            <w:r w:rsidRPr="008B416F">
              <w:rPr>
                <w:color w:val="000000"/>
                <w:sz w:val="18"/>
                <w:szCs w:val="18"/>
                <w:lang w:eastAsia="pl-PL"/>
              </w:rPr>
              <w:t xml:space="preserve">Baterie i akumulatory łącznie z bateriami i akumulatorami wymienionymi w 16 06 01, 16 06 02 lub 16 06 03 oraz niesortowane baterie i </w:t>
            </w:r>
            <w:r w:rsidRPr="008B416F">
              <w:rPr>
                <w:color w:val="000000"/>
                <w:sz w:val="18"/>
                <w:szCs w:val="18"/>
                <w:lang w:eastAsia="pl-PL"/>
              </w:rPr>
              <w:lastRenderedPageBreak/>
              <w:t>akumulatory zawierające te baterie</w:t>
            </w:r>
          </w:p>
        </w:tc>
        <w:tc>
          <w:tcPr>
            <w:tcW w:w="2411" w:type="dxa"/>
            <w:tcBorders>
              <w:top w:val="nil"/>
              <w:left w:val="nil"/>
              <w:bottom w:val="single" w:sz="8" w:space="0" w:color="auto"/>
              <w:right w:val="single" w:sz="8" w:space="0" w:color="auto"/>
            </w:tcBorders>
            <w:shd w:val="clear" w:color="auto" w:fill="auto"/>
            <w:vAlign w:val="center"/>
          </w:tcPr>
          <w:p w:rsidR="003A0CC3" w:rsidRPr="008B416F" w:rsidRDefault="003A0CC3" w:rsidP="00B6243A">
            <w:pPr>
              <w:jc w:val="center"/>
              <w:rPr>
                <w:color w:val="000000"/>
                <w:sz w:val="18"/>
                <w:szCs w:val="18"/>
                <w:lang w:eastAsia="pl-PL"/>
              </w:rPr>
            </w:pPr>
          </w:p>
        </w:tc>
      </w:tr>
      <w:tr w:rsidR="003A0CC3" w:rsidRPr="00151A91" w:rsidTr="00B6243A">
        <w:trPr>
          <w:trHeight w:val="567"/>
        </w:trPr>
        <w:tc>
          <w:tcPr>
            <w:tcW w:w="1465" w:type="dxa"/>
            <w:tcBorders>
              <w:top w:val="nil"/>
              <w:left w:val="single" w:sz="8" w:space="0" w:color="auto"/>
              <w:bottom w:val="single" w:sz="8" w:space="0" w:color="auto"/>
              <w:right w:val="single" w:sz="8" w:space="0" w:color="auto"/>
            </w:tcBorders>
            <w:shd w:val="clear" w:color="auto" w:fill="auto"/>
            <w:noWrap/>
            <w:vAlign w:val="center"/>
          </w:tcPr>
          <w:p w:rsidR="003A0CC3" w:rsidRPr="008B416F" w:rsidRDefault="003A0CC3" w:rsidP="00B6243A">
            <w:pPr>
              <w:jc w:val="center"/>
              <w:rPr>
                <w:color w:val="000000"/>
                <w:sz w:val="18"/>
                <w:szCs w:val="18"/>
                <w:lang w:eastAsia="pl-PL"/>
              </w:rPr>
            </w:pPr>
            <w:r>
              <w:rPr>
                <w:color w:val="000000"/>
                <w:sz w:val="18"/>
                <w:szCs w:val="18"/>
                <w:lang w:eastAsia="pl-PL"/>
              </w:rPr>
              <w:lastRenderedPageBreak/>
              <w:t>21</w:t>
            </w:r>
          </w:p>
        </w:tc>
        <w:tc>
          <w:tcPr>
            <w:tcW w:w="1900" w:type="dxa"/>
            <w:tcBorders>
              <w:top w:val="single" w:sz="8" w:space="0" w:color="auto"/>
              <w:left w:val="nil"/>
              <w:bottom w:val="single" w:sz="8" w:space="0" w:color="auto"/>
              <w:right w:val="single" w:sz="8" w:space="0" w:color="000000"/>
            </w:tcBorders>
            <w:shd w:val="clear" w:color="auto" w:fill="auto"/>
            <w:vAlign w:val="center"/>
            <w:hideMark/>
          </w:tcPr>
          <w:p w:rsidR="003A0CC3" w:rsidRPr="008B416F" w:rsidRDefault="003A0CC3" w:rsidP="00B6243A">
            <w:pPr>
              <w:jc w:val="center"/>
              <w:rPr>
                <w:color w:val="000000"/>
                <w:sz w:val="18"/>
                <w:szCs w:val="18"/>
                <w:lang w:eastAsia="pl-PL"/>
              </w:rPr>
            </w:pPr>
            <w:r w:rsidRPr="008B416F">
              <w:rPr>
                <w:color w:val="000000"/>
                <w:sz w:val="18"/>
                <w:szCs w:val="18"/>
                <w:lang w:eastAsia="pl-PL"/>
              </w:rPr>
              <w:t>20 01 34</w:t>
            </w:r>
          </w:p>
        </w:tc>
        <w:tc>
          <w:tcPr>
            <w:tcW w:w="3723" w:type="dxa"/>
            <w:tcBorders>
              <w:top w:val="nil"/>
              <w:left w:val="nil"/>
              <w:bottom w:val="single" w:sz="8" w:space="0" w:color="auto"/>
              <w:right w:val="single" w:sz="8" w:space="0" w:color="auto"/>
            </w:tcBorders>
            <w:shd w:val="clear" w:color="auto" w:fill="auto"/>
            <w:vAlign w:val="center"/>
            <w:hideMark/>
          </w:tcPr>
          <w:p w:rsidR="003A0CC3" w:rsidRPr="008B416F" w:rsidRDefault="003A0CC3" w:rsidP="00B6243A">
            <w:pPr>
              <w:jc w:val="center"/>
              <w:rPr>
                <w:color w:val="000000"/>
                <w:sz w:val="18"/>
                <w:szCs w:val="18"/>
                <w:lang w:eastAsia="pl-PL"/>
              </w:rPr>
            </w:pPr>
            <w:r w:rsidRPr="008B416F">
              <w:rPr>
                <w:color w:val="000000"/>
                <w:sz w:val="18"/>
                <w:szCs w:val="18"/>
                <w:lang w:eastAsia="pl-PL"/>
              </w:rPr>
              <w:t>Baterie i akumulatory</w:t>
            </w:r>
          </w:p>
        </w:tc>
        <w:tc>
          <w:tcPr>
            <w:tcW w:w="2411" w:type="dxa"/>
            <w:tcBorders>
              <w:top w:val="nil"/>
              <w:left w:val="nil"/>
              <w:bottom w:val="single" w:sz="8" w:space="0" w:color="auto"/>
              <w:right w:val="single" w:sz="8" w:space="0" w:color="auto"/>
            </w:tcBorders>
            <w:shd w:val="clear" w:color="auto" w:fill="auto"/>
            <w:vAlign w:val="center"/>
          </w:tcPr>
          <w:p w:rsidR="003A0CC3" w:rsidRPr="008B416F" w:rsidRDefault="003A0CC3" w:rsidP="00B6243A">
            <w:pPr>
              <w:jc w:val="center"/>
              <w:rPr>
                <w:color w:val="000000"/>
                <w:sz w:val="18"/>
                <w:szCs w:val="18"/>
                <w:lang w:eastAsia="pl-PL"/>
              </w:rPr>
            </w:pPr>
          </w:p>
        </w:tc>
      </w:tr>
      <w:tr w:rsidR="003A0CC3" w:rsidRPr="00151A91" w:rsidTr="00B6243A">
        <w:trPr>
          <w:trHeight w:val="567"/>
        </w:trPr>
        <w:tc>
          <w:tcPr>
            <w:tcW w:w="1465" w:type="dxa"/>
            <w:tcBorders>
              <w:top w:val="nil"/>
              <w:left w:val="single" w:sz="8" w:space="0" w:color="auto"/>
              <w:bottom w:val="single" w:sz="8" w:space="0" w:color="auto"/>
              <w:right w:val="single" w:sz="8" w:space="0" w:color="auto"/>
            </w:tcBorders>
            <w:shd w:val="clear" w:color="auto" w:fill="auto"/>
            <w:noWrap/>
            <w:vAlign w:val="center"/>
          </w:tcPr>
          <w:p w:rsidR="003A0CC3" w:rsidRPr="008B416F" w:rsidRDefault="003A0CC3" w:rsidP="00B6243A">
            <w:pPr>
              <w:jc w:val="center"/>
              <w:rPr>
                <w:color w:val="000000"/>
                <w:sz w:val="18"/>
                <w:szCs w:val="18"/>
                <w:lang w:eastAsia="pl-PL"/>
              </w:rPr>
            </w:pPr>
            <w:r>
              <w:rPr>
                <w:color w:val="000000"/>
                <w:sz w:val="18"/>
                <w:szCs w:val="18"/>
                <w:lang w:eastAsia="pl-PL"/>
              </w:rPr>
              <w:t>22</w:t>
            </w:r>
          </w:p>
        </w:tc>
        <w:tc>
          <w:tcPr>
            <w:tcW w:w="1900" w:type="dxa"/>
            <w:tcBorders>
              <w:top w:val="single" w:sz="8" w:space="0" w:color="auto"/>
              <w:left w:val="nil"/>
              <w:bottom w:val="single" w:sz="8" w:space="0" w:color="auto"/>
              <w:right w:val="single" w:sz="8" w:space="0" w:color="000000"/>
            </w:tcBorders>
            <w:shd w:val="clear" w:color="auto" w:fill="auto"/>
            <w:vAlign w:val="center"/>
            <w:hideMark/>
          </w:tcPr>
          <w:p w:rsidR="003A0CC3" w:rsidRPr="008B416F" w:rsidRDefault="003A0CC3" w:rsidP="00B6243A">
            <w:pPr>
              <w:jc w:val="center"/>
              <w:rPr>
                <w:color w:val="000000"/>
                <w:sz w:val="18"/>
                <w:szCs w:val="18"/>
                <w:lang w:eastAsia="pl-PL"/>
              </w:rPr>
            </w:pPr>
            <w:r w:rsidRPr="008B416F">
              <w:rPr>
                <w:color w:val="000000"/>
                <w:sz w:val="18"/>
                <w:szCs w:val="18"/>
                <w:lang w:eastAsia="pl-PL"/>
              </w:rPr>
              <w:t>ex 20 01 99</w:t>
            </w:r>
          </w:p>
        </w:tc>
        <w:tc>
          <w:tcPr>
            <w:tcW w:w="3723" w:type="dxa"/>
            <w:tcBorders>
              <w:top w:val="nil"/>
              <w:left w:val="nil"/>
              <w:bottom w:val="single" w:sz="8" w:space="0" w:color="auto"/>
              <w:right w:val="single" w:sz="8" w:space="0" w:color="auto"/>
            </w:tcBorders>
            <w:shd w:val="clear" w:color="auto" w:fill="auto"/>
            <w:vAlign w:val="center"/>
            <w:hideMark/>
          </w:tcPr>
          <w:p w:rsidR="003A0CC3" w:rsidRPr="008B416F" w:rsidRDefault="003A0CC3" w:rsidP="00B6243A">
            <w:pPr>
              <w:jc w:val="center"/>
              <w:rPr>
                <w:color w:val="000000"/>
                <w:sz w:val="18"/>
                <w:szCs w:val="18"/>
                <w:lang w:eastAsia="pl-PL"/>
              </w:rPr>
            </w:pPr>
            <w:r w:rsidRPr="008B416F">
              <w:rPr>
                <w:color w:val="000000"/>
                <w:sz w:val="18"/>
                <w:szCs w:val="18"/>
                <w:lang w:eastAsia="pl-PL"/>
              </w:rPr>
              <w:t>Inne niewymienione frakcje zbierane w sposób selektywny (popioły z gospodarstw domowych)</w:t>
            </w:r>
          </w:p>
        </w:tc>
        <w:tc>
          <w:tcPr>
            <w:tcW w:w="2411" w:type="dxa"/>
            <w:tcBorders>
              <w:top w:val="nil"/>
              <w:left w:val="nil"/>
              <w:bottom w:val="single" w:sz="8" w:space="0" w:color="auto"/>
              <w:right w:val="single" w:sz="8" w:space="0" w:color="auto"/>
            </w:tcBorders>
            <w:shd w:val="clear" w:color="auto" w:fill="auto"/>
            <w:vAlign w:val="center"/>
          </w:tcPr>
          <w:p w:rsidR="003A0CC3" w:rsidRPr="008B416F" w:rsidRDefault="003A0CC3" w:rsidP="00B6243A">
            <w:pPr>
              <w:jc w:val="center"/>
              <w:rPr>
                <w:color w:val="000000"/>
                <w:sz w:val="18"/>
                <w:szCs w:val="18"/>
                <w:lang w:eastAsia="pl-PL"/>
              </w:rPr>
            </w:pPr>
          </w:p>
        </w:tc>
      </w:tr>
      <w:tr w:rsidR="003A0CC3" w:rsidRPr="00151A91" w:rsidTr="00B6243A">
        <w:trPr>
          <w:trHeight w:val="567"/>
        </w:trPr>
        <w:tc>
          <w:tcPr>
            <w:tcW w:w="1465" w:type="dxa"/>
            <w:tcBorders>
              <w:top w:val="nil"/>
              <w:left w:val="single" w:sz="8" w:space="0" w:color="auto"/>
              <w:bottom w:val="single" w:sz="8" w:space="0" w:color="auto"/>
              <w:right w:val="single" w:sz="8" w:space="0" w:color="auto"/>
            </w:tcBorders>
            <w:shd w:val="clear" w:color="auto" w:fill="auto"/>
            <w:noWrap/>
            <w:vAlign w:val="center"/>
          </w:tcPr>
          <w:p w:rsidR="003A0CC3" w:rsidRPr="008B416F" w:rsidRDefault="003A0CC3" w:rsidP="00B6243A">
            <w:pPr>
              <w:jc w:val="center"/>
              <w:rPr>
                <w:color w:val="000000"/>
                <w:sz w:val="18"/>
                <w:szCs w:val="18"/>
                <w:lang w:eastAsia="pl-PL"/>
              </w:rPr>
            </w:pPr>
            <w:r>
              <w:rPr>
                <w:color w:val="000000"/>
                <w:sz w:val="18"/>
                <w:szCs w:val="18"/>
                <w:lang w:eastAsia="pl-PL"/>
              </w:rPr>
              <w:t>23</w:t>
            </w:r>
          </w:p>
        </w:tc>
        <w:tc>
          <w:tcPr>
            <w:tcW w:w="1900" w:type="dxa"/>
            <w:tcBorders>
              <w:top w:val="single" w:sz="8" w:space="0" w:color="auto"/>
              <w:left w:val="nil"/>
              <w:bottom w:val="single" w:sz="8" w:space="0" w:color="auto"/>
              <w:right w:val="single" w:sz="8" w:space="0" w:color="000000"/>
            </w:tcBorders>
            <w:shd w:val="clear" w:color="auto" w:fill="auto"/>
            <w:vAlign w:val="center"/>
            <w:hideMark/>
          </w:tcPr>
          <w:p w:rsidR="003A0CC3" w:rsidRPr="008B416F" w:rsidRDefault="003A0CC3" w:rsidP="00B6243A">
            <w:pPr>
              <w:jc w:val="center"/>
              <w:rPr>
                <w:color w:val="000000"/>
                <w:sz w:val="18"/>
                <w:szCs w:val="18"/>
                <w:lang w:eastAsia="pl-PL"/>
              </w:rPr>
            </w:pPr>
            <w:r w:rsidRPr="008B416F">
              <w:rPr>
                <w:color w:val="000000"/>
                <w:sz w:val="18"/>
                <w:szCs w:val="18"/>
                <w:lang w:eastAsia="pl-PL"/>
              </w:rPr>
              <w:t>ex 20 01 99</w:t>
            </w:r>
          </w:p>
        </w:tc>
        <w:tc>
          <w:tcPr>
            <w:tcW w:w="3723" w:type="dxa"/>
            <w:tcBorders>
              <w:top w:val="nil"/>
              <w:left w:val="nil"/>
              <w:bottom w:val="single" w:sz="8" w:space="0" w:color="auto"/>
              <w:right w:val="single" w:sz="8" w:space="0" w:color="auto"/>
            </w:tcBorders>
            <w:shd w:val="clear" w:color="auto" w:fill="auto"/>
            <w:vAlign w:val="center"/>
            <w:hideMark/>
          </w:tcPr>
          <w:p w:rsidR="003A0CC3" w:rsidRPr="008B416F" w:rsidRDefault="003A0CC3" w:rsidP="00B6243A">
            <w:pPr>
              <w:jc w:val="center"/>
              <w:rPr>
                <w:color w:val="000000"/>
                <w:sz w:val="18"/>
                <w:szCs w:val="18"/>
                <w:lang w:eastAsia="pl-PL"/>
              </w:rPr>
            </w:pPr>
            <w:r w:rsidRPr="008B416F">
              <w:rPr>
                <w:color w:val="000000"/>
                <w:sz w:val="18"/>
                <w:szCs w:val="18"/>
                <w:lang w:eastAsia="pl-PL"/>
              </w:rPr>
              <w:t>Inne niewymienione frakcje zbierane w sposób selektywny (odpady medyczne powstałe w gosp. domowych w wyniku przyjmowania produktów leczniczych w formie iniekcji i prowadzenia monitoringu poziomu substancji we krwi)</w:t>
            </w:r>
          </w:p>
        </w:tc>
        <w:tc>
          <w:tcPr>
            <w:tcW w:w="2411" w:type="dxa"/>
            <w:tcBorders>
              <w:top w:val="nil"/>
              <w:left w:val="nil"/>
              <w:bottom w:val="single" w:sz="8" w:space="0" w:color="auto"/>
              <w:right w:val="single" w:sz="8" w:space="0" w:color="auto"/>
            </w:tcBorders>
            <w:shd w:val="clear" w:color="auto" w:fill="auto"/>
            <w:vAlign w:val="center"/>
          </w:tcPr>
          <w:p w:rsidR="003A0CC3" w:rsidRPr="008B416F" w:rsidRDefault="003A0CC3" w:rsidP="00B6243A">
            <w:pPr>
              <w:jc w:val="center"/>
              <w:rPr>
                <w:color w:val="000000"/>
                <w:sz w:val="18"/>
                <w:szCs w:val="18"/>
                <w:lang w:eastAsia="pl-PL"/>
              </w:rPr>
            </w:pPr>
          </w:p>
        </w:tc>
      </w:tr>
      <w:tr w:rsidR="003A0CC3" w:rsidRPr="00151A91" w:rsidTr="00B6243A">
        <w:trPr>
          <w:trHeight w:val="567"/>
        </w:trPr>
        <w:tc>
          <w:tcPr>
            <w:tcW w:w="1465" w:type="dxa"/>
            <w:tcBorders>
              <w:top w:val="nil"/>
              <w:left w:val="single" w:sz="8" w:space="0" w:color="auto"/>
              <w:bottom w:val="single" w:sz="8" w:space="0" w:color="auto"/>
              <w:right w:val="single" w:sz="8" w:space="0" w:color="auto"/>
            </w:tcBorders>
            <w:shd w:val="clear" w:color="auto" w:fill="auto"/>
            <w:noWrap/>
            <w:vAlign w:val="center"/>
          </w:tcPr>
          <w:p w:rsidR="003A0CC3" w:rsidRPr="008B416F" w:rsidRDefault="003A0CC3" w:rsidP="00B6243A">
            <w:pPr>
              <w:jc w:val="center"/>
              <w:rPr>
                <w:color w:val="000000"/>
                <w:sz w:val="18"/>
                <w:szCs w:val="18"/>
                <w:lang w:eastAsia="pl-PL"/>
              </w:rPr>
            </w:pPr>
            <w:r>
              <w:rPr>
                <w:color w:val="000000"/>
                <w:sz w:val="18"/>
                <w:szCs w:val="18"/>
                <w:lang w:eastAsia="pl-PL"/>
              </w:rPr>
              <w:t>24</w:t>
            </w:r>
          </w:p>
        </w:tc>
        <w:tc>
          <w:tcPr>
            <w:tcW w:w="1900" w:type="dxa"/>
            <w:tcBorders>
              <w:top w:val="single" w:sz="8" w:space="0" w:color="auto"/>
              <w:left w:val="nil"/>
              <w:bottom w:val="single" w:sz="8" w:space="0" w:color="auto"/>
              <w:right w:val="single" w:sz="8" w:space="0" w:color="000000"/>
            </w:tcBorders>
            <w:shd w:val="clear" w:color="auto" w:fill="auto"/>
            <w:vAlign w:val="center"/>
            <w:hideMark/>
          </w:tcPr>
          <w:p w:rsidR="003A0CC3" w:rsidRPr="008B416F" w:rsidRDefault="003A0CC3" w:rsidP="00B6243A">
            <w:pPr>
              <w:jc w:val="center"/>
              <w:rPr>
                <w:color w:val="000000"/>
                <w:sz w:val="18"/>
                <w:szCs w:val="18"/>
                <w:lang w:eastAsia="pl-PL"/>
              </w:rPr>
            </w:pPr>
            <w:r w:rsidRPr="008B416F">
              <w:rPr>
                <w:color w:val="000000"/>
                <w:sz w:val="18"/>
                <w:szCs w:val="18"/>
                <w:lang w:eastAsia="pl-PL"/>
              </w:rPr>
              <w:t>20 01 80</w:t>
            </w:r>
          </w:p>
        </w:tc>
        <w:tc>
          <w:tcPr>
            <w:tcW w:w="3723" w:type="dxa"/>
            <w:tcBorders>
              <w:top w:val="nil"/>
              <w:left w:val="nil"/>
              <w:bottom w:val="single" w:sz="8" w:space="0" w:color="auto"/>
              <w:right w:val="single" w:sz="8" w:space="0" w:color="auto"/>
            </w:tcBorders>
            <w:shd w:val="clear" w:color="auto" w:fill="auto"/>
            <w:vAlign w:val="center"/>
            <w:hideMark/>
          </w:tcPr>
          <w:p w:rsidR="003A0CC3" w:rsidRPr="008B416F" w:rsidRDefault="003A0CC3" w:rsidP="00B6243A">
            <w:pPr>
              <w:jc w:val="center"/>
              <w:rPr>
                <w:color w:val="000000"/>
                <w:sz w:val="18"/>
                <w:szCs w:val="18"/>
                <w:lang w:eastAsia="pl-PL"/>
              </w:rPr>
            </w:pPr>
            <w:r w:rsidRPr="008B416F">
              <w:rPr>
                <w:color w:val="000000"/>
                <w:sz w:val="18"/>
                <w:szCs w:val="18"/>
                <w:lang w:eastAsia="pl-PL"/>
              </w:rPr>
              <w:t>Środki ochrony roślin</w:t>
            </w:r>
          </w:p>
        </w:tc>
        <w:tc>
          <w:tcPr>
            <w:tcW w:w="2411" w:type="dxa"/>
            <w:tcBorders>
              <w:top w:val="nil"/>
              <w:left w:val="nil"/>
              <w:bottom w:val="single" w:sz="8" w:space="0" w:color="auto"/>
              <w:right w:val="single" w:sz="8" w:space="0" w:color="auto"/>
            </w:tcBorders>
            <w:shd w:val="clear" w:color="auto" w:fill="auto"/>
            <w:vAlign w:val="center"/>
          </w:tcPr>
          <w:p w:rsidR="003A0CC3" w:rsidRPr="008B416F" w:rsidRDefault="003A0CC3" w:rsidP="00B6243A">
            <w:pPr>
              <w:jc w:val="center"/>
              <w:rPr>
                <w:color w:val="000000"/>
                <w:sz w:val="18"/>
                <w:szCs w:val="18"/>
                <w:lang w:eastAsia="pl-PL"/>
              </w:rPr>
            </w:pPr>
          </w:p>
        </w:tc>
      </w:tr>
    </w:tbl>
    <w:p w:rsidR="003A0CC3" w:rsidRDefault="003A0CC3" w:rsidP="003A0CC3">
      <w:pPr>
        <w:widowControl w:val="0"/>
        <w:autoSpaceDE w:val="0"/>
        <w:autoSpaceDN w:val="0"/>
        <w:adjustRightInd w:val="0"/>
        <w:jc w:val="both"/>
        <w:rPr>
          <w:color w:val="0D0D0D"/>
          <w:lang w:eastAsia="pl-PL"/>
        </w:rPr>
      </w:pPr>
    </w:p>
    <w:p w:rsidR="003A0CC3" w:rsidRPr="003A0C4E" w:rsidRDefault="003A0CC3" w:rsidP="003A0CC3">
      <w:pPr>
        <w:widowControl w:val="0"/>
        <w:autoSpaceDE w:val="0"/>
        <w:autoSpaceDN w:val="0"/>
        <w:adjustRightInd w:val="0"/>
        <w:jc w:val="both"/>
        <w:rPr>
          <w:color w:val="0D0D0D"/>
        </w:rPr>
      </w:pPr>
      <w:r w:rsidRPr="003A0C4E">
        <w:rPr>
          <w:color w:val="0D0D0D"/>
          <w:lang w:eastAsia="pl-PL"/>
        </w:rPr>
        <w:t>4.</w:t>
      </w:r>
      <w:r>
        <w:rPr>
          <w:color w:val="0D0D0D"/>
          <w:lang w:eastAsia="pl-PL"/>
        </w:rPr>
        <w:t xml:space="preserve"> </w:t>
      </w:r>
      <w:r w:rsidRPr="003A0C4E">
        <w:rPr>
          <w:color w:val="0D0D0D"/>
          <w:lang w:eastAsia="pl-PL"/>
        </w:rPr>
        <w:t xml:space="preserve">Strony ustalają szacunkową wartość umowy za realizację usług przez </w:t>
      </w:r>
      <w:r>
        <w:rPr>
          <w:color w:val="0D0D0D"/>
          <w:lang w:eastAsia="pl-PL"/>
        </w:rPr>
        <w:t>24 miesiące</w:t>
      </w:r>
      <w:r w:rsidRPr="003A0C4E">
        <w:rPr>
          <w:color w:val="0D0D0D"/>
          <w:lang w:eastAsia="pl-PL"/>
        </w:rPr>
        <w:t xml:space="preserve"> na kwotę </w:t>
      </w:r>
      <w:r w:rsidRPr="003A0C4E">
        <w:rPr>
          <w:color w:val="0D0D0D"/>
        </w:rPr>
        <w:t>brutto</w:t>
      </w:r>
      <w:r>
        <w:rPr>
          <w:color w:val="0D0D0D"/>
        </w:rPr>
        <w:t xml:space="preserve">  </w:t>
      </w:r>
      <w:r>
        <w:rPr>
          <w:b/>
          <w:color w:val="0D0D0D"/>
        </w:rPr>
        <w:t>………………………</w:t>
      </w:r>
      <w:r w:rsidRPr="00855EC6">
        <w:rPr>
          <w:b/>
          <w:color w:val="0D0D0D"/>
        </w:rPr>
        <w:t xml:space="preserve"> </w:t>
      </w:r>
      <w:r w:rsidRPr="004D0F4A">
        <w:rPr>
          <w:color w:val="0D0D0D"/>
        </w:rPr>
        <w:t>zł</w:t>
      </w:r>
      <w:r>
        <w:rPr>
          <w:b/>
          <w:color w:val="0D0D0D"/>
        </w:rPr>
        <w:t xml:space="preserve"> </w:t>
      </w:r>
      <w:r w:rsidRPr="003A0C4E">
        <w:rPr>
          <w:color w:val="0D0D0D"/>
        </w:rPr>
        <w:t xml:space="preserve">(słownie: </w:t>
      </w:r>
      <w:r>
        <w:rPr>
          <w:color w:val="0D0D0D"/>
        </w:rPr>
        <w:t>………………………………………</w:t>
      </w:r>
      <w:r w:rsidRPr="003A0C4E">
        <w:rPr>
          <w:color w:val="0D0D0D"/>
        </w:rPr>
        <w:t>)</w:t>
      </w:r>
      <w:r>
        <w:rPr>
          <w:color w:val="0D0D0D"/>
        </w:rPr>
        <w:t>.</w:t>
      </w:r>
    </w:p>
    <w:p w:rsidR="003A0CC3" w:rsidRPr="003A0C4E" w:rsidRDefault="003A0CC3" w:rsidP="003A0CC3">
      <w:pPr>
        <w:autoSpaceDE w:val="0"/>
        <w:autoSpaceDN w:val="0"/>
        <w:adjustRightInd w:val="0"/>
        <w:jc w:val="both"/>
        <w:rPr>
          <w:color w:val="0D0D0D"/>
          <w:lang w:eastAsia="pl-PL"/>
        </w:rPr>
      </w:pPr>
      <w:r w:rsidRPr="003A0C4E">
        <w:rPr>
          <w:color w:val="0D0D0D"/>
          <w:lang w:eastAsia="pl-PL"/>
        </w:rPr>
        <w:t xml:space="preserve">5. </w:t>
      </w:r>
      <w:r>
        <w:rPr>
          <w:color w:val="0D0D0D"/>
          <w:lang w:eastAsia="pl-PL"/>
        </w:rPr>
        <w:t xml:space="preserve">Wartość podana w ust. 4 jest wartością szacunkową i orientacyjną, a wysokość wynagrodzenia za cały okres obowiązywania umowy będzie uzależniona od ilości faktycznie odebranych i zagospodarowanych odpadów. </w:t>
      </w:r>
    </w:p>
    <w:p w:rsidR="003A0CC3" w:rsidRPr="003A0C4E" w:rsidRDefault="003A0CC3" w:rsidP="003A0CC3">
      <w:pPr>
        <w:autoSpaceDE w:val="0"/>
        <w:autoSpaceDN w:val="0"/>
        <w:adjustRightInd w:val="0"/>
        <w:jc w:val="both"/>
        <w:rPr>
          <w:color w:val="0D0D0D"/>
          <w:lang w:eastAsia="pl-PL"/>
        </w:rPr>
      </w:pPr>
      <w:r w:rsidRPr="003A0C4E">
        <w:rPr>
          <w:color w:val="0D0D0D"/>
          <w:lang w:eastAsia="pl-PL"/>
        </w:rPr>
        <w:t>6. Wynagrodzenie Wykonawcy obejmuje wszelkie koszty Wy</w:t>
      </w:r>
      <w:r>
        <w:rPr>
          <w:color w:val="0D0D0D"/>
          <w:lang w:eastAsia="pl-PL"/>
        </w:rPr>
        <w:t>konawcy związane z prawidłową i </w:t>
      </w:r>
      <w:r w:rsidRPr="003A0C4E">
        <w:rPr>
          <w:color w:val="0D0D0D"/>
          <w:lang w:eastAsia="pl-PL"/>
        </w:rPr>
        <w:t>właściwą realizacją przedmiotu zamówienia, przy zast</w:t>
      </w:r>
      <w:r>
        <w:rPr>
          <w:color w:val="0D0D0D"/>
          <w:lang w:eastAsia="pl-PL"/>
        </w:rPr>
        <w:t>osowaniu obowiązujących norm, z </w:t>
      </w:r>
      <w:r w:rsidRPr="003A0C4E">
        <w:rPr>
          <w:color w:val="0D0D0D"/>
          <w:lang w:eastAsia="pl-PL"/>
        </w:rPr>
        <w:t>uwzględnieniem ewentualnego ryzyka wynikającego z okoliczności, których nie można było przewidzieć w chwili składania oferty.</w:t>
      </w:r>
    </w:p>
    <w:p w:rsidR="003A0CC3" w:rsidRPr="00B35579" w:rsidRDefault="003A0CC3" w:rsidP="003A0CC3">
      <w:pPr>
        <w:autoSpaceDE w:val="0"/>
        <w:autoSpaceDN w:val="0"/>
        <w:adjustRightInd w:val="0"/>
        <w:jc w:val="both"/>
        <w:rPr>
          <w:color w:val="0D0D0D"/>
          <w:lang w:eastAsia="pl-PL"/>
        </w:rPr>
      </w:pPr>
      <w:r w:rsidRPr="00B35579">
        <w:rPr>
          <w:color w:val="0D0D0D"/>
          <w:lang w:eastAsia="pl-PL"/>
        </w:rPr>
        <w:t xml:space="preserve">7. Płatności faktur będą dokonywane w </w:t>
      </w:r>
      <w:r w:rsidRPr="00B35579">
        <w:rPr>
          <w:color w:val="000000"/>
          <w:lang w:eastAsia="pl-PL"/>
        </w:rPr>
        <w:t>terminie</w:t>
      </w:r>
      <w:r>
        <w:rPr>
          <w:color w:val="000000"/>
          <w:lang w:eastAsia="pl-PL"/>
        </w:rPr>
        <w:t xml:space="preserve">…….. dni </w:t>
      </w:r>
      <w:r w:rsidRPr="00B35579">
        <w:rPr>
          <w:color w:val="000000"/>
          <w:lang w:eastAsia="pl-PL"/>
        </w:rPr>
        <w:t>od</w:t>
      </w:r>
      <w:r w:rsidRPr="00B35579">
        <w:rPr>
          <w:color w:val="0D0D0D"/>
          <w:lang w:eastAsia="pl-PL"/>
        </w:rPr>
        <w:t xml:space="preserve"> daty dostarczenia Zamawiającemu faktury przelewem na rachunek bankowy Wykonawcy podany na fakturze. </w:t>
      </w:r>
    </w:p>
    <w:p w:rsidR="003A0CC3" w:rsidRPr="003A0C4E" w:rsidRDefault="003A0CC3" w:rsidP="003A0CC3">
      <w:pPr>
        <w:autoSpaceDE w:val="0"/>
        <w:autoSpaceDN w:val="0"/>
        <w:adjustRightInd w:val="0"/>
        <w:jc w:val="both"/>
        <w:rPr>
          <w:color w:val="0D0D0D"/>
          <w:lang w:eastAsia="pl-PL"/>
        </w:rPr>
      </w:pPr>
      <w:r w:rsidRPr="00B35579">
        <w:rPr>
          <w:color w:val="0D0D0D"/>
          <w:lang w:eastAsia="pl-PL"/>
        </w:rPr>
        <w:t>8. Wykonawca nie może bez zgody Zamawiającego przenieść wierzytelności (przelew)</w:t>
      </w:r>
      <w:r>
        <w:rPr>
          <w:color w:val="0D0D0D"/>
          <w:lang w:eastAsia="pl-PL"/>
        </w:rPr>
        <w:t xml:space="preserve"> wynikających z </w:t>
      </w:r>
      <w:r w:rsidRPr="003A0C4E">
        <w:rPr>
          <w:color w:val="0D0D0D"/>
          <w:lang w:eastAsia="pl-PL"/>
        </w:rPr>
        <w:t xml:space="preserve">niniejszej umowy na osobę trzecią. </w:t>
      </w:r>
    </w:p>
    <w:p w:rsidR="003A0CC3" w:rsidRPr="003A0C4E" w:rsidRDefault="003A0CC3" w:rsidP="003A0CC3">
      <w:pPr>
        <w:autoSpaceDE w:val="0"/>
        <w:autoSpaceDN w:val="0"/>
        <w:adjustRightInd w:val="0"/>
        <w:jc w:val="both"/>
        <w:rPr>
          <w:color w:val="0D0D0D"/>
          <w:lang w:eastAsia="pl-PL"/>
        </w:rPr>
      </w:pPr>
      <w:r w:rsidRPr="003A0C4E">
        <w:rPr>
          <w:color w:val="0D0D0D"/>
          <w:lang w:eastAsia="pl-PL"/>
        </w:rPr>
        <w:t xml:space="preserve">9. Wykonawca wyraża zgodę na potrącenie z należności za realizację usługi, kwoty naliczonych zgodnie z § </w:t>
      </w:r>
      <w:r>
        <w:rPr>
          <w:color w:val="0D0D0D"/>
          <w:lang w:eastAsia="pl-PL"/>
        </w:rPr>
        <w:t>8</w:t>
      </w:r>
      <w:r w:rsidRPr="003A0C4E">
        <w:rPr>
          <w:color w:val="0D0D0D"/>
          <w:lang w:eastAsia="pl-PL"/>
        </w:rPr>
        <w:t xml:space="preserve"> kar umownych. </w:t>
      </w:r>
    </w:p>
    <w:p w:rsidR="003A0CC3" w:rsidRPr="00A20B68" w:rsidRDefault="003A0CC3" w:rsidP="003A0CC3">
      <w:pPr>
        <w:pStyle w:val="Default"/>
        <w:jc w:val="center"/>
      </w:pPr>
      <w:r w:rsidRPr="00A20B68">
        <w:rPr>
          <w:b/>
          <w:bCs/>
        </w:rPr>
        <w:t>§ 7</w:t>
      </w:r>
    </w:p>
    <w:p w:rsidR="003A0CC3" w:rsidRPr="00A20B68" w:rsidRDefault="003A0CC3" w:rsidP="003A0CC3">
      <w:pPr>
        <w:widowControl w:val="0"/>
        <w:numPr>
          <w:ilvl w:val="0"/>
          <w:numId w:val="7"/>
        </w:numPr>
        <w:shd w:val="clear" w:color="auto" w:fill="FFFFFF"/>
        <w:tabs>
          <w:tab w:val="left" w:pos="284"/>
        </w:tabs>
        <w:suppressAutoHyphens w:val="0"/>
        <w:ind w:left="0" w:firstLine="0"/>
        <w:jc w:val="both"/>
        <w:rPr>
          <w:u w:color="000000"/>
          <w:lang w:eastAsia="pl-PL"/>
        </w:rPr>
      </w:pPr>
      <w:r w:rsidRPr="00A20B68">
        <w:rPr>
          <w:u w:color="000000"/>
          <w:lang w:eastAsia="pl-PL"/>
        </w:rPr>
        <w:t>Strony przewidują możliwość zmiany wynagrodzenia Wykonawcy zgodnie z poniższymi zasadami, w przypadku zmiany ceny materiałów lub kosztów związanych z realizacją zamówienia:</w:t>
      </w:r>
    </w:p>
    <w:p w:rsidR="003A0CC3" w:rsidRPr="00A20B68" w:rsidRDefault="003A0CC3" w:rsidP="003A0CC3">
      <w:pPr>
        <w:widowControl w:val="0"/>
        <w:numPr>
          <w:ilvl w:val="2"/>
          <w:numId w:val="8"/>
        </w:numPr>
        <w:shd w:val="clear" w:color="auto" w:fill="FFFFFF"/>
        <w:tabs>
          <w:tab w:val="left" w:pos="284"/>
        </w:tabs>
        <w:suppressAutoHyphens w:val="0"/>
        <w:ind w:left="0" w:firstLine="0"/>
        <w:jc w:val="both"/>
        <w:rPr>
          <w:u w:color="000000"/>
          <w:lang w:eastAsia="pl-PL"/>
        </w:rPr>
      </w:pPr>
      <w:r w:rsidRPr="00A20B68">
        <w:rPr>
          <w:u w:color="000000"/>
          <w:lang w:eastAsia="pl-PL"/>
        </w:rPr>
        <w:t>wyliczenie wysokości zmiany wynagrodzenia odbywać się będzie w oparciu o wskaźnik cen towarów i usług konsumpcyjnych publikowany przez Prezesa GUS zwany dalej wskaźnikiem GUS</w:t>
      </w:r>
      <w:r>
        <w:rPr>
          <w:u w:color="000000"/>
          <w:lang w:eastAsia="pl-PL"/>
        </w:rPr>
        <w:t>;</w:t>
      </w:r>
    </w:p>
    <w:p w:rsidR="003A0CC3" w:rsidRPr="00A20B68" w:rsidRDefault="003A0CC3" w:rsidP="003A0CC3">
      <w:pPr>
        <w:widowControl w:val="0"/>
        <w:numPr>
          <w:ilvl w:val="2"/>
          <w:numId w:val="8"/>
        </w:numPr>
        <w:shd w:val="clear" w:color="auto" w:fill="FFFFFF"/>
        <w:tabs>
          <w:tab w:val="left" w:pos="284"/>
        </w:tabs>
        <w:suppressAutoHyphens w:val="0"/>
        <w:ind w:left="0" w:firstLine="0"/>
        <w:jc w:val="both"/>
        <w:rPr>
          <w:u w:color="000000"/>
          <w:lang w:eastAsia="pl-PL"/>
        </w:rPr>
      </w:pPr>
      <w:r w:rsidRPr="00A20B68">
        <w:rPr>
          <w:u w:color="000000"/>
          <w:lang w:eastAsia="pl-PL"/>
        </w:rPr>
        <w:t>w sytuacji, gdy średnia arytmetyczna wskaźnika GUS za dowolny okres przypadający po upływie 12 miesięcy po dniu zawarcia umowy (zwany dalej okresem objętym wnioskiem) zmieni się o poziom przekraczający 5%, strony mogą złożyć wniosek o dokonanie odpowiedniej zmiany wynagrodzenia;</w:t>
      </w:r>
    </w:p>
    <w:p w:rsidR="003A0CC3" w:rsidRPr="00A20B68" w:rsidRDefault="003A0CC3" w:rsidP="003A0CC3">
      <w:pPr>
        <w:widowControl w:val="0"/>
        <w:numPr>
          <w:ilvl w:val="2"/>
          <w:numId w:val="8"/>
        </w:numPr>
        <w:shd w:val="clear" w:color="auto" w:fill="FFFFFF"/>
        <w:tabs>
          <w:tab w:val="left" w:pos="284"/>
        </w:tabs>
        <w:suppressAutoHyphens w:val="0"/>
        <w:ind w:left="0" w:firstLine="0"/>
        <w:jc w:val="both"/>
        <w:rPr>
          <w:u w:color="000000"/>
          <w:lang w:eastAsia="pl-PL"/>
        </w:rPr>
      </w:pPr>
      <w:r w:rsidRPr="00A20B68">
        <w:rPr>
          <w:u w:color="000000"/>
          <w:lang w:eastAsia="pl-PL"/>
        </w:rPr>
        <w:t>średnia arytmetyczna o której mowa w pkt 2) obliczona zostanie na podstawie miesięcznych wskaźników GUS liczonych w porównaniu do tego samego miesiąca z roku poprzedniego;</w:t>
      </w:r>
    </w:p>
    <w:p w:rsidR="003A0CC3" w:rsidRPr="00A20B68" w:rsidRDefault="003A0CC3" w:rsidP="003A0CC3">
      <w:pPr>
        <w:widowControl w:val="0"/>
        <w:numPr>
          <w:ilvl w:val="2"/>
          <w:numId w:val="8"/>
        </w:numPr>
        <w:shd w:val="clear" w:color="auto" w:fill="FFFFFF"/>
        <w:tabs>
          <w:tab w:val="left" w:pos="284"/>
        </w:tabs>
        <w:suppressAutoHyphens w:val="0"/>
        <w:ind w:left="0" w:firstLine="0"/>
        <w:jc w:val="both"/>
        <w:rPr>
          <w:u w:color="000000"/>
          <w:lang w:eastAsia="pl-PL"/>
        </w:rPr>
      </w:pPr>
      <w:r w:rsidRPr="00A20B68">
        <w:rPr>
          <w:u w:color="000000"/>
          <w:lang w:eastAsia="pl-PL"/>
        </w:rPr>
        <w:t>zmiana wskaźnika w okresie 12 miesięcy od dnia zawarcia umowy nie upoważnia strony do wnioskowania o zmianę wynagrodzenia;</w:t>
      </w:r>
    </w:p>
    <w:p w:rsidR="003A0CC3" w:rsidRPr="00A20B68" w:rsidRDefault="003A0CC3" w:rsidP="003A0CC3">
      <w:pPr>
        <w:widowControl w:val="0"/>
        <w:numPr>
          <w:ilvl w:val="2"/>
          <w:numId w:val="8"/>
        </w:numPr>
        <w:shd w:val="clear" w:color="auto" w:fill="FFFFFF"/>
        <w:tabs>
          <w:tab w:val="left" w:pos="284"/>
        </w:tabs>
        <w:suppressAutoHyphens w:val="0"/>
        <w:ind w:left="0" w:firstLine="0"/>
        <w:jc w:val="both"/>
        <w:rPr>
          <w:u w:color="000000"/>
          <w:lang w:eastAsia="pl-PL"/>
        </w:rPr>
      </w:pPr>
      <w:r w:rsidRPr="00A20B68">
        <w:rPr>
          <w:u w:color="000000"/>
          <w:lang w:eastAsia="pl-PL"/>
        </w:rPr>
        <w:t>uprawnienie do złożenia wniosku o odpowiednią zmianę wynagrodzenia strony nabywają po upływie 12 miesięcy od dnia podp</w:t>
      </w:r>
      <w:r>
        <w:rPr>
          <w:u w:color="000000"/>
          <w:lang w:eastAsia="pl-PL"/>
        </w:rPr>
        <w:t>isania umowy;</w:t>
      </w:r>
    </w:p>
    <w:p w:rsidR="003A0CC3" w:rsidRPr="00A20B68" w:rsidRDefault="003A0CC3" w:rsidP="003A0CC3">
      <w:pPr>
        <w:widowControl w:val="0"/>
        <w:numPr>
          <w:ilvl w:val="2"/>
          <w:numId w:val="8"/>
        </w:numPr>
        <w:shd w:val="clear" w:color="auto" w:fill="FFFFFF"/>
        <w:tabs>
          <w:tab w:val="left" w:pos="284"/>
        </w:tabs>
        <w:suppressAutoHyphens w:val="0"/>
        <w:ind w:left="0" w:firstLine="0"/>
        <w:jc w:val="both"/>
        <w:rPr>
          <w:u w:color="000000"/>
          <w:lang w:eastAsia="pl-PL"/>
        </w:rPr>
      </w:pPr>
      <w:r w:rsidRPr="00A20B68">
        <w:rPr>
          <w:u w:color="000000"/>
          <w:lang w:eastAsia="pl-PL"/>
        </w:rPr>
        <w:t>wniosek o zmianę wynagrodzenia można złożyć jedynie w przypadku, gdy wzrost cen materiałów i</w:t>
      </w:r>
      <w:r>
        <w:rPr>
          <w:u w:color="000000"/>
          <w:lang w:eastAsia="pl-PL"/>
        </w:rPr>
        <w:t> </w:t>
      </w:r>
      <w:r w:rsidRPr="00A20B68">
        <w:rPr>
          <w:u w:color="000000"/>
          <w:lang w:eastAsia="pl-PL"/>
        </w:rPr>
        <w:t>kosztów na rynku ma wpływ na koszt realizacji zamówienia, co strona wnioskująca zobowiązana jest wykazać;</w:t>
      </w:r>
    </w:p>
    <w:p w:rsidR="003A0CC3" w:rsidRPr="00A20B68" w:rsidRDefault="003A0CC3" w:rsidP="003A0CC3">
      <w:pPr>
        <w:widowControl w:val="0"/>
        <w:numPr>
          <w:ilvl w:val="2"/>
          <w:numId w:val="8"/>
        </w:numPr>
        <w:shd w:val="clear" w:color="auto" w:fill="FFFFFF"/>
        <w:tabs>
          <w:tab w:val="left" w:pos="284"/>
        </w:tabs>
        <w:suppressAutoHyphens w:val="0"/>
        <w:ind w:left="0" w:firstLine="0"/>
        <w:jc w:val="both"/>
        <w:rPr>
          <w:u w:color="000000"/>
          <w:lang w:eastAsia="pl-PL"/>
        </w:rPr>
      </w:pPr>
      <w:r w:rsidRPr="00A20B68">
        <w:rPr>
          <w:u w:color="000000"/>
          <w:lang w:eastAsia="pl-PL"/>
        </w:rPr>
        <w:t>strona po spełnieniu przesłanek wskazanych w pkt 1-6 może złożyć wniosek o zmianę wynagrodzenia w wysokości wynikającej z wyliczenia:</w:t>
      </w:r>
    </w:p>
    <w:p w:rsidR="003A0CC3" w:rsidRPr="00A20B68" w:rsidRDefault="003A0CC3" w:rsidP="003A0CC3">
      <w:pPr>
        <w:shd w:val="clear" w:color="auto" w:fill="FFFFFF"/>
        <w:suppressAutoHyphens w:val="0"/>
        <w:jc w:val="both"/>
        <w:rPr>
          <w:u w:color="000000"/>
          <w:lang w:eastAsia="pl-PL"/>
        </w:rPr>
      </w:pPr>
      <w:r w:rsidRPr="00A20B68">
        <w:rPr>
          <w:u w:color="000000"/>
          <w:lang w:eastAsia="pl-PL"/>
        </w:rPr>
        <w:lastRenderedPageBreak/>
        <w:t>A x (B% - 5%) = C,</w:t>
      </w:r>
    </w:p>
    <w:p w:rsidR="003A0CC3" w:rsidRPr="00A20B68" w:rsidRDefault="003A0CC3" w:rsidP="003A0CC3">
      <w:pPr>
        <w:shd w:val="clear" w:color="auto" w:fill="FFFFFF"/>
        <w:suppressAutoHyphens w:val="0"/>
        <w:jc w:val="both"/>
        <w:rPr>
          <w:u w:color="000000"/>
          <w:lang w:eastAsia="pl-PL"/>
        </w:rPr>
      </w:pPr>
      <w:r w:rsidRPr="00A20B68">
        <w:rPr>
          <w:u w:color="000000"/>
          <w:lang w:eastAsia="pl-PL"/>
        </w:rPr>
        <w:t>gdzie:</w:t>
      </w:r>
    </w:p>
    <w:p w:rsidR="003A0CC3" w:rsidRPr="00A20B68" w:rsidRDefault="003A0CC3" w:rsidP="003A0CC3">
      <w:pPr>
        <w:shd w:val="clear" w:color="auto" w:fill="FFFFFF"/>
        <w:suppressAutoHyphens w:val="0"/>
        <w:jc w:val="both"/>
        <w:rPr>
          <w:u w:color="000000"/>
          <w:lang w:eastAsia="pl-PL"/>
        </w:rPr>
      </w:pPr>
      <w:r w:rsidRPr="00A20B68">
        <w:rPr>
          <w:u w:color="000000"/>
          <w:lang w:eastAsia="pl-PL"/>
        </w:rPr>
        <w:t xml:space="preserve">A – </w:t>
      </w:r>
      <w:r w:rsidRPr="00A20B68">
        <w:rPr>
          <w:u w:color="000000"/>
          <w:lang w:eastAsia="pl-PL"/>
        </w:rPr>
        <w:tab/>
        <w:t>wartość usług wykonanych w okresie objętym wnioskiem potwierdzonych przez Zamawiającego, z wyłączeniem kosztów usług zakontraktowanych lub nabytych przed okresem objętym wnioskiem;</w:t>
      </w:r>
    </w:p>
    <w:p w:rsidR="003A0CC3" w:rsidRPr="00A20B68" w:rsidRDefault="003A0CC3" w:rsidP="003A0CC3">
      <w:pPr>
        <w:shd w:val="clear" w:color="auto" w:fill="FFFFFF"/>
        <w:suppressAutoHyphens w:val="0"/>
        <w:jc w:val="both"/>
        <w:rPr>
          <w:u w:color="000000"/>
          <w:lang w:eastAsia="pl-PL"/>
        </w:rPr>
      </w:pPr>
      <w:r w:rsidRPr="00A20B68">
        <w:rPr>
          <w:u w:color="000000"/>
          <w:lang w:eastAsia="pl-PL"/>
        </w:rPr>
        <w:t>B – średnia arytmetyczna wartości wskaźnika GUS z miesięcy objętych wnioskiem o zmianę wynagrodzenia przy założeniu, że do średniej tej wlicza się miesiąc, w którym minęło 12 miesięcy od dnia podpisania umowy, miesiące kolejne oraz ostatni miesiąc, za który opublikowano wskaźnik GUS przed dniem złożenia wniosku o zmianę wynagrodzenia</w:t>
      </w:r>
      <w:r>
        <w:rPr>
          <w:u w:color="000000"/>
          <w:lang w:eastAsia="pl-PL"/>
        </w:rPr>
        <w:t>;</w:t>
      </w:r>
    </w:p>
    <w:p w:rsidR="003A0CC3" w:rsidRPr="00A20B68" w:rsidRDefault="003A0CC3" w:rsidP="003A0CC3">
      <w:pPr>
        <w:shd w:val="clear" w:color="auto" w:fill="FFFFFF"/>
        <w:tabs>
          <w:tab w:val="left" w:pos="284"/>
        </w:tabs>
        <w:suppressAutoHyphens w:val="0"/>
        <w:jc w:val="both"/>
        <w:rPr>
          <w:u w:color="000000"/>
          <w:lang w:eastAsia="pl-PL"/>
        </w:rPr>
      </w:pPr>
      <w:r w:rsidRPr="00A20B68">
        <w:rPr>
          <w:u w:color="000000"/>
          <w:lang w:eastAsia="pl-PL"/>
        </w:rPr>
        <w:t xml:space="preserve">C - </w:t>
      </w:r>
      <w:r w:rsidRPr="00A20B68">
        <w:rPr>
          <w:u w:color="000000"/>
          <w:lang w:eastAsia="pl-PL"/>
        </w:rPr>
        <w:tab/>
        <w:t>wartość zmiany umowy</w:t>
      </w:r>
      <w:r>
        <w:rPr>
          <w:u w:color="000000"/>
          <w:lang w:eastAsia="pl-PL"/>
        </w:rPr>
        <w:t>;</w:t>
      </w:r>
    </w:p>
    <w:p w:rsidR="003A0CC3" w:rsidRPr="00A20B68" w:rsidRDefault="003A0CC3" w:rsidP="003A0CC3">
      <w:pPr>
        <w:widowControl w:val="0"/>
        <w:numPr>
          <w:ilvl w:val="2"/>
          <w:numId w:val="8"/>
        </w:numPr>
        <w:shd w:val="clear" w:color="auto" w:fill="FFFFFF"/>
        <w:tabs>
          <w:tab w:val="left" w:pos="284"/>
        </w:tabs>
        <w:suppressAutoHyphens w:val="0"/>
        <w:ind w:left="0" w:firstLine="0"/>
        <w:jc w:val="both"/>
        <w:rPr>
          <w:u w:color="000000"/>
          <w:lang w:eastAsia="pl-PL"/>
        </w:rPr>
      </w:pPr>
      <w:r w:rsidRPr="00A20B68">
        <w:rPr>
          <w:u w:color="000000"/>
          <w:lang w:eastAsia="pl-PL"/>
        </w:rPr>
        <w:t>strona składając wniosek o zmianę powinna przedstawić w szczególności:</w:t>
      </w:r>
    </w:p>
    <w:p w:rsidR="003A0CC3" w:rsidRPr="00A20B68" w:rsidRDefault="003A0CC3" w:rsidP="003A0CC3">
      <w:pPr>
        <w:widowControl w:val="0"/>
        <w:numPr>
          <w:ilvl w:val="3"/>
          <w:numId w:val="8"/>
        </w:numPr>
        <w:shd w:val="clear" w:color="auto" w:fill="FFFFFF"/>
        <w:tabs>
          <w:tab w:val="left" w:pos="284"/>
        </w:tabs>
        <w:suppressAutoHyphens w:val="0"/>
        <w:ind w:left="0" w:firstLine="0"/>
        <w:jc w:val="both"/>
        <w:rPr>
          <w:u w:color="000000"/>
          <w:lang w:eastAsia="pl-PL"/>
        </w:rPr>
      </w:pPr>
      <w:r w:rsidRPr="00A20B68">
        <w:rPr>
          <w:u w:color="000000"/>
          <w:lang w:eastAsia="pl-PL"/>
        </w:rPr>
        <w:t>wyliczenie wnioskowanej kwoty zmiany wynagrodzenia;</w:t>
      </w:r>
    </w:p>
    <w:p w:rsidR="003A0CC3" w:rsidRPr="00A20B68" w:rsidRDefault="003A0CC3" w:rsidP="003A0CC3">
      <w:pPr>
        <w:widowControl w:val="0"/>
        <w:numPr>
          <w:ilvl w:val="3"/>
          <w:numId w:val="8"/>
        </w:numPr>
        <w:shd w:val="clear" w:color="auto" w:fill="FFFFFF"/>
        <w:tabs>
          <w:tab w:val="left" w:pos="284"/>
        </w:tabs>
        <w:suppressAutoHyphens w:val="0"/>
        <w:ind w:left="0" w:firstLine="0"/>
        <w:jc w:val="both"/>
        <w:rPr>
          <w:u w:color="000000"/>
          <w:lang w:eastAsia="pl-PL"/>
        </w:rPr>
      </w:pPr>
      <w:r w:rsidRPr="00A20B68">
        <w:rPr>
          <w:u w:color="000000"/>
          <w:lang w:eastAsia="pl-PL"/>
        </w:rPr>
        <w:t>dowody na to, że wliczona do wniosku wartość kosztów nie obejmuje kosztów usług zakontraktowanych lub nabytych przed okresem objętym wnioskiem;</w:t>
      </w:r>
    </w:p>
    <w:p w:rsidR="003A0CC3" w:rsidRPr="00A20B68" w:rsidRDefault="003A0CC3" w:rsidP="003A0CC3">
      <w:pPr>
        <w:widowControl w:val="0"/>
        <w:numPr>
          <w:ilvl w:val="3"/>
          <w:numId w:val="8"/>
        </w:numPr>
        <w:shd w:val="clear" w:color="auto" w:fill="FFFFFF"/>
        <w:tabs>
          <w:tab w:val="left" w:pos="284"/>
        </w:tabs>
        <w:suppressAutoHyphens w:val="0"/>
        <w:ind w:left="0" w:firstLine="0"/>
        <w:jc w:val="both"/>
        <w:rPr>
          <w:u w:color="000000"/>
          <w:lang w:eastAsia="pl-PL"/>
        </w:rPr>
      </w:pPr>
      <w:r w:rsidRPr="00A20B68">
        <w:rPr>
          <w:u w:color="000000"/>
          <w:lang w:eastAsia="pl-PL"/>
        </w:rPr>
        <w:t>dowody na to, że wzrost kosztów materiałów lub usług miał wpływ na koszt realizacji zamówienia.</w:t>
      </w:r>
    </w:p>
    <w:p w:rsidR="003A0CC3" w:rsidRPr="00A20B68" w:rsidRDefault="003A0CC3" w:rsidP="003A0CC3">
      <w:pPr>
        <w:widowControl w:val="0"/>
        <w:numPr>
          <w:ilvl w:val="2"/>
          <w:numId w:val="8"/>
        </w:numPr>
        <w:shd w:val="clear" w:color="auto" w:fill="FFFFFF"/>
        <w:tabs>
          <w:tab w:val="left" w:pos="284"/>
        </w:tabs>
        <w:suppressAutoHyphens w:val="0"/>
        <w:ind w:left="0" w:firstLine="0"/>
        <w:jc w:val="both"/>
        <w:rPr>
          <w:u w:color="000000"/>
          <w:lang w:eastAsia="pl-PL"/>
        </w:rPr>
      </w:pPr>
      <w:r w:rsidRPr="00A20B68">
        <w:rPr>
          <w:u w:color="000000"/>
          <w:lang w:eastAsia="pl-PL"/>
        </w:rPr>
        <w:t xml:space="preserve">łączna wartość zmian wysokości wynagrodzenia Wykonawcy, dokonanych na podstawie postanowień niniejszego ustępu nie może być wyższa niż 5 % w stosunku do pierwotnej wartości umowy.  </w:t>
      </w:r>
    </w:p>
    <w:p w:rsidR="003A0CC3" w:rsidRPr="00A20B68" w:rsidRDefault="003A0CC3" w:rsidP="003A0CC3">
      <w:pPr>
        <w:widowControl w:val="0"/>
        <w:numPr>
          <w:ilvl w:val="2"/>
          <w:numId w:val="8"/>
        </w:numPr>
        <w:shd w:val="clear" w:color="auto" w:fill="FFFFFF"/>
        <w:tabs>
          <w:tab w:val="left" w:pos="426"/>
        </w:tabs>
        <w:suppressAutoHyphens w:val="0"/>
        <w:ind w:left="0" w:firstLine="0"/>
        <w:jc w:val="both"/>
        <w:rPr>
          <w:u w:color="000000"/>
          <w:lang w:eastAsia="pl-PL"/>
        </w:rPr>
      </w:pPr>
      <w:r w:rsidRPr="00A20B68">
        <w:rPr>
          <w:u w:color="000000"/>
          <w:lang w:eastAsia="pl-PL"/>
        </w:rPr>
        <w:t xml:space="preserve"> zmiana wynagrodzenia w oparciu o niniejszy ustęp wymaga zgodnej woli obu stron wyrażonej aneksem do umowy.</w:t>
      </w:r>
    </w:p>
    <w:p w:rsidR="003A0CC3" w:rsidRPr="00A20B68" w:rsidRDefault="003A0CC3" w:rsidP="003A0CC3">
      <w:pPr>
        <w:widowControl w:val="0"/>
        <w:numPr>
          <w:ilvl w:val="0"/>
          <w:numId w:val="8"/>
        </w:numPr>
        <w:tabs>
          <w:tab w:val="left" w:pos="284"/>
        </w:tabs>
        <w:suppressAutoHyphens w:val="0"/>
        <w:autoSpaceDE w:val="0"/>
        <w:autoSpaceDN w:val="0"/>
        <w:adjustRightInd w:val="0"/>
        <w:ind w:left="0" w:firstLine="0"/>
        <w:jc w:val="both"/>
        <w:rPr>
          <w:rFonts w:eastAsia="Calibri"/>
          <w:u w:color="000000"/>
          <w:lang w:eastAsia="en-US"/>
        </w:rPr>
      </w:pPr>
      <w:r w:rsidRPr="00A20B68">
        <w:rPr>
          <w:rFonts w:eastAsia="Arial Unicode MS"/>
          <w:u w:color="000000"/>
          <w:lang w:eastAsia="pl-PL"/>
        </w:rPr>
        <w:t>W przypadku dokonania zmiany niniejszej umowy na podstawie ust. 1 niniejszego paragrafu Wykonawca zobowiązany jest, w terminie 5 dni, do zmiany wynagrodzenia przysługującego podwykonawcy, z którym zawarł umowę na usługi obowiązującą przez okres przekraczający 12 miesięcy, w zakresie odpowiadającym zmianom cen materiałów lub kosztów dotyczących zobowiązania podwykonawcy.</w:t>
      </w:r>
    </w:p>
    <w:p w:rsidR="003A0CC3" w:rsidRDefault="00D31B97" w:rsidP="003A0CC3">
      <w:pPr>
        <w:pStyle w:val="Default"/>
        <w:jc w:val="center"/>
        <w:rPr>
          <w:b/>
          <w:bCs/>
        </w:rPr>
      </w:pPr>
      <w:r>
        <w:rPr>
          <w:b/>
          <w:bCs/>
        </w:rPr>
        <w:t>§ 8</w:t>
      </w:r>
    </w:p>
    <w:p w:rsidR="00D31B97" w:rsidRPr="00D31B97" w:rsidRDefault="00D31B97" w:rsidP="00D31B97">
      <w:pPr>
        <w:numPr>
          <w:ilvl w:val="0"/>
          <w:numId w:val="19"/>
        </w:numPr>
        <w:adjustRightInd w:val="0"/>
        <w:ind w:left="426"/>
        <w:contextualSpacing/>
        <w:jc w:val="both"/>
        <w:textAlignment w:val="baseline"/>
        <w:rPr>
          <w:rFonts w:eastAsia="Cambria"/>
          <w:b/>
          <w:bCs/>
          <w:color w:val="000000"/>
        </w:rPr>
      </w:pPr>
      <w:bookmarkStart w:id="2" w:name="_Hlk63066798"/>
      <w:r w:rsidRPr="00D31B97">
        <w:rPr>
          <w:rFonts w:eastAsia="Calibri"/>
        </w:rPr>
        <w:t xml:space="preserve">Wykonawca zobowiązuje się do zatrudnienia na podstawie umowy o pracę, przez cały okres realizacji zamówienia, osób wykonujących następujące czynności: </w:t>
      </w:r>
      <w:r w:rsidRPr="00D31B97">
        <w:rPr>
          <w:rFonts w:eastAsia="Cambria"/>
          <w:bCs/>
          <w:color w:val="000000"/>
        </w:rPr>
        <w:t>obsługa sprzętu i pojazdów zimowego utrzymania dróg objęte zakresem zamówienia.</w:t>
      </w:r>
      <w:r w:rsidRPr="00D31B97">
        <w:t xml:space="preserve"> </w:t>
      </w:r>
      <w:r w:rsidRPr="00D31B97">
        <w:rPr>
          <w:rFonts w:eastAsia="Cambria"/>
          <w:bCs/>
          <w:i/>
          <w:color w:val="000000"/>
        </w:rPr>
        <w:t xml:space="preserve">(obowiązek ten nie dotyczy sytuacji, gdy prace te będą wykonywane samodzielnie i osobiście przez osoby fizyczne prowadzące działalność gospodarczą w postaci tzw. </w:t>
      </w:r>
      <w:proofErr w:type="spellStart"/>
      <w:r w:rsidRPr="00D31B97">
        <w:rPr>
          <w:rFonts w:eastAsia="Cambria"/>
          <w:bCs/>
          <w:i/>
          <w:color w:val="000000"/>
        </w:rPr>
        <w:t>samozatrudnienia</w:t>
      </w:r>
      <w:proofErr w:type="spellEnd"/>
      <w:r w:rsidRPr="00D31B97">
        <w:rPr>
          <w:rFonts w:eastAsia="Cambria"/>
          <w:bCs/>
          <w:i/>
          <w:color w:val="000000"/>
        </w:rPr>
        <w:t xml:space="preserve"> jako podwykonawcy).</w:t>
      </w:r>
    </w:p>
    <w:bookmarkEnd w:id="2"/>
    <w:p w:rsidR="00D31B97" w:rsidRPr="00D31B97" w:rsidRDefault="00D31B97" w:rsidP="00D31B97">
      <w:pPr>
        <w:numPr>
          <w:ilvl w:val="0"/>
          <w:numId w:val="19"/>
        </w:numPr>
        <w:adjustRightInd w:val="0"/>
        <w:ind w:left="426" w:hanging="426"/>
        <w:contextualSpacing/>
        <w:jc w:val="both"/>
        <w:textAlignment w:val="baseline"/>
        <w:rPr>
          <w:rFonts w:eastAsia="Calibri"/>
        </w:rPr>
      </w:pPr>
      <w:r w:rsidRPr="00D31B97">
        <w:rPr>
          <w:rFonts w:eastAsia="Calibri"/>
        </w:rPr>
        <w:t xml:space="preserve">Wykonawca, na wezwanie Zamawiającego przedstawi </w:t>
      </w:r>
      <w:r w:rsidRPr="00D31B97">
        <w:t xml:space="preserve">oświadczenie swoje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w:t>
      </w:r>
      <w:r w:rsidRPr="00D31B97">
        <w:rPr>
          <w:shd w:val="clear" w:color="auto" w:fill="FFFFFF"/>
        </w:rPr>
        <w:t>imienia i nazwiska zatrudnionego pracownika, daty zawarcia umowy o pracę, rodzaju umowy o pracę i zakresu obowiązków pracownika</w:t>
      </w:r>
      <w:r w:rsidRPr="00D31B97">
        <w:t>.</w:t>
      </w:r>
    </w:p>
    <w:p w:rsidR="00D31B97" w:rsidRPr="00D31B97" w:rsidRDefault="00D31B97" w:rsidP="00D31B97">
      <w:pPr>
        <w:numPr>
          <w:ilvl w:val="0"/>
          <w:numId w:val="19"/>
        </w:numPr>
        <w:adjustRightInd w:val="0"/>
        <w:ind w:left="426" w:hanging="426"/>
        <w:contextualSpacing/>
        <w:jc w:val="both"/>
        <w:textAlignment w:val="baseline"/>
      </w:pPr>
      <w:r w:rsidRPr="00D31B97">
        <w:t>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na potwierdzenie wyżej wskazanych wymogów uprawniony jest do:</w:t>
      </w:r>
    </w:p>
    <w:p w:rsidR="00D31B97" w:rsidRPr="00D31B97" w:rsidRDefault="00D31B97" w:rsidP="00D31B97">
      <w:pPr>
        <w:pStyle w:val="Akapitzlist"/>
        <w:numPr>
          <w:ilvl w:val="0"/>
          <w:numId w:val="20"/>
        </w:numPr>
        <w:suppressAutoHyphens/>
        <w:spacing w:after="0" w:line="240" w:lineRule="auto"/>
        <w:contextualSpacing w:val="0"/>
        <w:jc w:val="both"/>
        <w:textAlignment w:val="baseline"/>
        <w:rPr>
          <w:rFonts w:ascii="Times New Roman" w:hAnsi="Times New Roman"/>
        </w:rPr>
      </w:pPr>
      <w:r w:rsidRPr="00D31B97">
        <w:rPr>
          <w:rFonts w:ascii="Times New Roman" w:hAnsi="Times New Roman"/>
        </w:rPr>
        <w:t xml:space="preserve">żądania dodatkowych oświadczeń i dokumentów oraz ich oceny, </w:t>
      </w:r>
    </w:p>
    <w:p w:rsidR="00D31B97" w:rsidRPr="00D31B97" w:rsidRDefault="00D31B97" w:rsidP="00D31B97">
      <w:pPr>
        <w:numPr>
          <w:ilvl w:val="0"/>
          <w:numId w:val="20"/>
        </w:numPr>
        <w:ind w:hanging="357"/>
        <w:jc w:val="both"/>
        <w:textAlignment w:val="baseline"/>
      </w:pPr>
      <w:r w:rsidRPr="00D31B97">
        <w:t>żądania wyjaśnień w przypadku wątpliwości w zakresie potwierdzenia spełniania wyżej wymienionych wymogów,</w:t>
      </w:r>
    </w:p>
    <w:p w:rsidR="00D31B97" w:rsidRPr="00D31B97" w:rsidRDefault="00D31B97" w:rsidP="00D31B97">
      <w:pPr>
        <w:numPr>
          <w:ilvl w:val="0"/>
          <w:numId w:val="20"/>
        </w:numPr>
        <w:ind w:hanging="357"/>
        <w:jc w:val="both"/>
        <w:textAlignment w:val="baseline"/>
      </w:pPr>
      <w:r w:rsidRPr="00D31B97">
        <w:t xml:space="preserve">przeprowadzania kontroli na miejscu wykonywania świadczenia. </w:t>
      </w:r>
    </w:p>
    <w:p w:rsidR="00D31B97" w:rsidRPr="00D31B97" w:rsidRDefault="00D31B97" w:rsidP="00D31B97">
      <w:pPr>
        <w:pStyle w:val="Akapitzlist"/>
        <w:numPr>
          <w:ilvl w:val="0"/>
          <w:numId w:val="19"/>
        </w:numPr>
        <w:suppressAutoHyphens/>
        <w:spacing w:after="0" w:line="240" w:lineRule="auto"/>
        <w:ind w:left="426"/>
        <w:contextualSpacing w:val="0"/>
        <w:jc w:val="both"/>
        <w:textAlignment w:val="baseline"/>
        <w:rPr>
          <w:rFonts w:ascii="Times New Roman" w:hAnsi="Times New Roman"/>
        </w:rPr>
      </w:pPr>
      <w:r w:rsidRPr="00D31B97">
        <w:rPr>
          <w:rFonts w:ascii="Times New Roman" w:hAnsi="Times New Roman"/>
        </w:rPr>
        <w:t xml:space="preserve">Na każde wezwanie Zamawiającego, w wyznaczonym w tym wezwaniu terminie, Wykonawca przedłoży Zamawiającemu dowody w celu potwierdzenia spełnienia wymogu zatrudnienia na </w:t>
      </w:r>
      <w:r w:rsidRPr="00D31B97">
        <w:rPr>
          <w:rFonts w:ascii="Times New Roman" w:hAnsi="Times New Roman"/>
        </w:rPr>
        <w:lastRenderedPageBreak/>
        <w:t>podstawie umowy o pracę przez Wykonawcę lub Podwykonawcę osób wykonujących czynności, o których mowa w ust. 1. W wezwaniu Zamawiający określi rodzaj dowodów spośród poniżej wymienionych:</w:t>
      </w:r>
    </w:p>
    <w:p w:rsidR="00D31B97" w:rsidRPr="00D31B97" w:rsidRDefault="00D31B97" w:rsidP="00D31B97">
      <w:pPr>
        <w:pStyle w:val="Akapitzlist"/>
        <w:numPr>
          <w:ilvl w:val="2"/>
          <w:numId w:val="18"/>
        </w:numPr>
        <w:suppressAutoHyphens/>
        <w:spacing w:after="0" w:line="240" w:lineRule="auto"/>
        <w:ind w:left="851" w:hanging="425"/>
        <w:contextualSpacing w:val="0"/>
        <w:jc w:val="both"/>
        <w:textAlignment w:val="baseline"/>
        <w:rPr>
          <w:rFonts w:ascii="Times New Roman" w:hAnsi="Times New Roman"/>
        </w:rPr>
      </w:pPr>
      <w:r w:rsidRPr="00D31B97">
        <w:rPr>
          <w:rFonts w:ascii="Times New Roman" w:hAnsi="Times New Roman"/>
        </w:rPr>
        <w:t>oświadczenie zatrudnionego pracownika,</w:t>
      </w:r>
    </w:p>
    <w:p w:rsidR="00D31B97" w:rsidRPr="00D31B97" w:rsidRDefault="00D31B97" w:rsidP="00D31B97">
      <w:pPr>
        <w:pStyle w:val="Akapitzlist"/>
        <w:numPr>
          <w:ilvl w:val="2"/>
          <w:numId w:val="18"/>
        </w:numPr>
        <w:suppressAutoHyphens/>
        <w:spacing w:after="0" w:line="240" w:lineRule="auto"/>
        <w:ind w:left="851" w:hanging="425"/>
        <w:contextualSpacing w:val="0"/>
        <w:jc w:val="both"/>
        <w:textAlignment w:val="baseline"/>
        <w:rPr>
          <w:rFonts w:ascii="Times New Roman" w:hAnsi="Times New Roman"/>
        </w:rPr>
      </w:pPr>
      <w:r w:rsidRPr="00D31B97">
        <w:rPr>
          <w:rFonts w:ascii="Times New Roman" w:hAnsi="Times New Roman"/>
        </w:rPr>
        <w:t xml:space="preserve">oświadczenie Wykonawcy lub Podwykonawcy o zatrudnieniu na podstawie umowy o pracę osób wykonujących czynności, których dotyczy wezwanie Zamawiającego; oświadczenie to powinno zawierać w szczególności: dokładne dane podmiotu składającego oświadczenie, datę złożenia oświadczenia, wskazanie, że czynności, o których mowa w ust. 1, wykonują osoby zatrudnione na podstawie umowy o pracę wraz ze wskazaniem liczby tych osób, imion i nazwisk tych osób, rodzaju umowy o pracę, datę zawarcia umowy o pracę i  zakres obowiązków zatrudnionych pracowników, </w:t>
      </w:r>
    </w:p>
    <w:p w:rsidR="00D31B97" w:rsidRPr="00D31B97" w:rsidRDefault="00D31B97" w:rsidP="00D31B97">
      <w:pPr>
        <w:pStyle w:val="Akapitzlist"/>
        <w:numPr>
          <w:ilvl w:val="2"/>
          <w:numId w:val="18"/>
        </w:numPr>
        <w:suppressAutoHyphens/>
        <w:spacing w:after="0" w:line="240" w:lineRule="auto"/>
        <w:ind w:left="851" w:hanging="425"/>
        <w:contextualSpacing w:val="0"/>
        <w:jc w:val="both"/>
        <w:textAlignment w:val="baseline"/>
        <w:rPr>
          <w:rFonts w:ascii="Times New Roman" w:hAnsi="Times New Roman"/>
        </w:rPr>
      </w:pPr>
      <w:r w:rsidRPr="00D31B97">
        <w:rPr>
          <w:rFonts w:ascii="Times New Roman" w:hAnsi="Times New Roman"/>
        </w:rPr>
        <w:t xml:space="preserve">poświadczoną „za zgodność z oryginałem” odpowiednio przez Wykonawcę lub Podwykonawcę kopię umowy/umów o pracę  (wraz z dokumentem określającym zakres obowiązków zatrudnionego pracownika). Kopia umowy powinna zostać </w:t>
      </w:r>
      <w:proofErr w:type="spellStart"/>
      <w:r w:rsidRPr="00D31B97">
        <w:rPr>
          <w:rFonts w:ascii="Times New Roman" w:hAnsi="Times New Roman"/>
        </w:rPr>
        <w:t>zanonimizowana</w:t>
      </w:r>
      <w:proofErr w:type="spellEnd"/>
      <w:r w:rsidRPr="00D31B97">
        <w:rPr>
          <w:rFonts w:ascii="Times New Roman" w:hAnsi="Times New Roman"/>
        </w:rPr>
        <w:t xml:space="preserve"> w sposób zapewniający ochronę danych osobowych zatrudnionych pracowników, zgodnie z obowiązującymi w tym zakresie przepisami (tj. w szczególności bez adresów i nr PESEL pracowników). Imię i nazwisko zatrudnionego pracownika nie podlega </w:t>
      </w:r>
      <w:proofErr w:type="spellStart"/>
      <w:r w:rsidRPr="00D31B97">
        <w:rPr>
          <w:rFonts w:ascii="Times New Roman" w:hAnsi="Times New Roman"/>
        </w:rPr>
        <w:t>anonimizacji</w:t>
      </w:r>
      <w:proofErr w:type="spellEnd"/>
      <w:r w:rsidRPr="00D31B97">
        <w:rPr>
          <w:rFonts w:ascii="Times New Roman" w:hAnsi="Times New Roman"/>
        </w:rPr>
        <w:t>. Informacje takie jak: imię i nazwisko zatrudnionego pracownika, data zawarcia umowy o pracę, rodzaj umowy o pracę i zakres obowiązków pracownika powinny być możliwe do zidentyfikowania,</w:t>
      </w:r>
    </w:p>
    <w:p w:rsidR="00D31B97" w:rsidRPr="00D31B97" w:rsidRDefault="00D31B97" w:rsidP="00D31B97">
      <w:pPr>
        <w:pStyle w:val="Akapitzlist"/>
        <w:numPr>
          <w:ilvl w:val="2"/>
          <w:numId w:val="18"/>
        </w:numPr>
        <w:suppressAutoHyphens/>
        <w:spacing w:after="0" w:line="240" w:lineRule="auto"/>
        <w:ind w:left="851" w:hanging="425"/>
        <w:contextualSpacing w:val="0"/>
        <w:jc w:val="both"/>
        <w:textAlignment w:val="baseline"/>
        <w:rPr>
          <w:rFonts w:ascii="Times New Roman" w:hAnsi="Times New Roman"/>
        </w:rPr>
      </w:pPr>
      <w:r w:rsidRPr="00D31B97">
        <w:rPr>
          <w:rFonts w:ascii="Times New Roman" w:hAnsi="Times New Roman"/>
        </w:rPr>
        <w:t>zaświadczenie właściwego oddziału ZUS, potwierdzające opłacenie przez Wykonawcę lub Podwykonawcę składek na ubezpieczenie społeczne i zdrowotne z tytułu zatrudnienia na podstawie umów o pracę za ostatni okres rozliczeniowy,</w:t>
      </w:r>
    </w:p>
    <w:p w:rsidR="00D31B97" w:rsidRPr="00D31B97" w:rsidRDefault="00D31B97" w:rsidP="00D31B97">
      <w:pPr>
        <w:pStyle w:val="Akapitzlist"/>
        <w:numPr>
          <w:ilvl w:val="2"/>
          <w:numId w:val="18"/>
        </w:numPr>
        <w:suppressAutoHyphens/>
        <w:spacing w:after="0" w:line="240" w:lineRule="auto"/>
        <w:ind w:left="851" w:hanging="425"/>
        <w:contextualSpacing w:val="0"/>
        <w:jc w:val="both"/>
        <w:textAlignment w:val="baseline"/>
        <w:rPr>
          <w:rFonts w:ascii="Times New Roman" w:hAnsi="Times New Roman"/>
        </w:rPr>
      </w:pPr>
      <w:r w:rsidRPr="00D31B97">
        <w:rPr>
          <w:rFonts w:ascii="Times New Roman" w:hAnsi="Times New Roman"/>
        </w:rPr>
        <w:t xml:space="preserve">poświadczoną „za zgodność z oryginałem” odpowiednio przez Wykonawcę lub Podwykonawcę kopię dowodu potwierdzającego zgłoszenie zatrudnionego pracownika przez pracodawcę do ubezpieczeń, </w:t>
      </w:r>
      <w:proofErr w:type="spellStart"/>
      <w:r w:rsidRPr="00D31B97">
        <w:rPr>
          <w:rFonts w:ascii="Times New Roman" w:hAnsi="Times New Roman"/>
        </w:rPr>
        <w:t>zanonimizowaną</w:t>
      </w:r>
      <w:proofErr w:type="spellEnd"/>
      <w:r w:rsidRPr="00D31B97">
        <w:rPr>
          <w:rFonts w:ascii="Times New Roman" w:hAnsi="Times New Roman"/>
        </w:rPr>
        <w:t xml:space="preserve"> w sposób zapewniający ochronę danych osobowych zatrudnionych pracowników zgodnie z obowiązującymi w tym zakresie przepisami. Imię i nazwisko zatrudnionego pracownika nie podlega </w:t>
      </w:r>
      <w:proofErr w:type="spellStart"/>
      <w:r w:rsidRPr="00D31B97">
        <w:rPr>
          <w:rFonts w:ascii="Times New Roman" w:hAnsi="Times New Roman"/>
        </w:rPr>
        <w:t>anonimizacji</w:t>
      </w:r>
      <w:proofErr w:type="spellEnd"/>
      <w:r w:rsidRPr="00D31B97">
        <w:rPr>
          <w:rFonts w:ascii="Times New Roman" w:hAnsi="Times New Roman"/>
        </w:rPr>
        <w:t>.</w:t>
      </w:r>
    </w:p>
    <w:p w:rsidR="00D31B97" w:rsidRPr="00D31B97" w:rsidRDefault="00D31B97" w:rsidP="00D31B97">
      <w:pPr>
        <w:pStyle w:val="Akapitzlist"/>
        <w:numPr>
          <w:ilvl w:val="0"/>
          <w:numId w:val="21"/>
        </w:numPr>
        <w:suppressAutoHyphens/>
        <w:spacing w:after="0" w:line="240" w:lineRule="auto"/>
        <w:contextualSpacing w:val="0"/>
        <w:jc w:val="both"/>
        <w:textAlignment w:val="baseline"/>
        <w:rPr>
          <w:rFonts w:ascii="Times New Roman" w:hAnsi="Times New Roman"/>
        </w:rPr>
      </w:pPr>
      <w:r w:rsidRPr="00D31B97">
        <w:rPr>
          <w:rFonts w:ascii="Times New Roman" w:hAnsi="Times New Roman"/>
        </w:rPr>
        <w:t>W przypadku uzasadnionych wątpliwości co do przestrzegania prawa pracy przez wykonawcę lub podwykonawcę, zamawiający może zwrócić się o przeprowadzenie kontroli przez Państwową Inspekcję Pracy.</w:t>
      </w:r>
    </w:p>
    <w:p w:rsidR="00D31B97" w:rsidRPr="00144F3C" w:rsidRDefault="00D31B97" w:rsidP="00D31B97">
      <w:pPr>
        <w:numPr>
          <w:ilvl w:val="0"/>
          <w:numId w:val="21"/>
        </w:numPr>
        <w:adjustRightInd w:val="0"/>
        <w:ind w:left="357" w:hanging="357"/>
        <w:contextualSpacing/>
        <w:textAlignment w:val="baseline"/>
        <w:rPr>
          <w:rFonts w:eastAsia="Calibri"/>
        </w:rPr>
      </w:pPr>
      <w:r w:rsidRPr="00144F3C">
        <w:rPr>
          <w:rFonts w:eastAsia="Calibri"/>
        </w:rPr>
        <w:t xml:space="preserve">W przypadku niewywiązania się z obowiązków, o których mowa w ust. 1 - 5, Wykonawca zobowiązany będzie do zapłaty kary umownej, o której mowa  § 17. Zamawiający może także odstąpić od umowy z przyczyn zależnych od Wykonawcy na podstawie, w związku z czym Wykonawca zobowiązany będzie do zapłaty kary z § 17 ust. 1 </w:t>
      </w:r>
      <w:proofErr w:type="spellStart"/>
      <w:r w:rsidRPr="00144F3C">
        <w:rPr>
          <w:rFonts w:eastAsia="Calibri"/>
        </w:rPr>
        <w:t>pkt</w:t>
      </w:r>
      <w:proofErr w:type="spellEnd"/>
      <w:r w:rsidRPr="00144F3C">
        <w:rPr>
          <w:rFonts w:eastAsia="Calibri"/>
        </w:rPr>
        <w:t xml:space="preserve"> 1.</w:t>
      </w:r>
    </w:p>
    <w:p w:rsidR="00D31B97" w:rsidRDefault="00D31B97" w:rsidP="00D31B97">
      <w:pPr>
        <w:numPr>
          <w:ilvl w:val="0"/>
          <w:numId w:val="21"/>
        </w:numPr>
        <w:jc w:val="both"/>
      </w:pPr>
      <w:r w:rsidRPr="00DE2E60">
        <w:rPr>
          <w:rFonts w:eastAsia="Calibri"/>
        </w:rPr>
        <w:t>Wykonawca zobowiązany jest do wprowadzenia w umowach z podwykonawcami stosownych zapisów, zobowiązujących do zatrudnienia na podstawie umowy o pracę, przez cały okres realizacji zamówienia, wszystkich osób wykonujących czynności wymienione w ust. 1 oraz umożliwiających Zamawiającemu przeprowadzenie kontroli realizacji tego obowiązku.</w:t>
      </w:r>
    </w:p>
    <w:p w:rsidR="00D31B97" w:rsidRDefault="00D31B97" w:rsidP="003A0CC3">
      <w:pPr>
        <w:pStyle w:val="Default"/>
        <w:jc w:val="center"/>
        <w:rPr>
          <w:b/>
          <w:bCs/>
        </w:rPr>
      </w:pPr>
    </w:p>
    <w:p w:rsidR="003A0CC3" w:rsidRPr="00044B4A" w:rsidRDefault="003A0CC3" w:rsidP="003A0CC3">
      <w:pPr>
        <w:pStyle w:val="Default"/>
        <w:jc w:val="center"/>
      </w:pPr>
      <w:r w:rsidRPr="00044B4A">
        <w:rPr>
          <w:b/>
          <w:bCs/>
        </w:rPr>
        <w:t xml:space="preserve">§ </w:t>
      </w:r>
      <w:r w:rsidR="00D31B97">
        <w:rPr>
          <w:b/>
          <w:bCs/>
        </w:rPr>
        <w:t>9</w:t>
      </w:r>
    </w:p>
    <w:p w:rsidR="003A0CC3" w:rsidRPr="00D065EF" w:rsidRDefault="003A0CC3" w:rsidP="003A0CC3">
      <w:pPr>
        <w:pStyle w:val="Default"/>
        <w:jc w:val="both"/>
      </w:pPr>
      <w:r w:rsidRPr="00D065EF">
        <w:t xml:space="preserve">1. Strony ustalają naliczanie kar umownych z następujących tytułów i w podanych wysokościach: </w:t>
      </w:r>
    </w:p>
    <w:p w:rsidR="003A0CC3" w:rsidRPr="00D065EF" w:rsidRDefault="003A0CC3" w:rsidP="003A0CC3">
      <w:pPr>
        <w:pStyle w:val="Default"/>
      </w:pPr>
      <w:r w:rsidRPr="00D065EF">
        <w:t xml:space="preserve">1) Wykonawca zapłaci Zamawiającemu karę umowną: </w:t>
      </w:r>
    </w:p>
    <w:p w:rsidR="003A0CC3" w:rsidRPr="00D065EF" w:rsidRDefault="003A0CC3" w:rsidP="003A0CC3">
      <w:pPr>
        <w:pStyle w:val="Default"/>
        <w:jc w:val="both"/>
        <w:rPr>
          <w:color w:val="auto"/>
        </w:rPr>
      </w:pPr>
      <w:r w:rsidRPr="00D065EF">
        <w:rPr>
          <w:color w:val="auto"/>
        </w:rPr>
        <w:t xml:space="preserve">a) za zwłokę w wyposażeniu każdej nieruchomości w niezbędne worki, w wysokości 10,00 zł (dziesięć złotych) za każdy dzień zwłoki, za każde miejsce, </w:t>
      </w:r>
    </w:p>
    <w:p w:rsidR="003A0CC3" w:rsidRPr="00D065EF" w:rsidRDefault="003A0CC3" w:rsidP="003A0CC3">
      <w:pPr>
        <w:pStyle w:val="Default"/>
        <w:jc w:val="both"/>
        <w:rPr>
          <w:color w:val="auto"/>
        </w:rPr>
      </w:pPr>
      <w:r w:rsidRPr="00D065EF">
        <w:rPr>
          <w:color w:val="auto"/>
        </w:rPr>
        <w:t>b) za zwłokę w terminowym odebraniu odpadów z m</w:t>
      </w:r>
      <w:r>
        <w:rPr>
          <w:color w:val="auto"/>
        </w:rPr>
        <w:t>iejsc gromadzenia odpadów lub z </w:t>
      </w:r>
      <w:r w:rsidRPr="00D065EF">
        <w:rPr>
          <w:color w:val="auto"/>
        </w:rPr>
        <w:t xml:space="preserve">nieruchomości w stosunku do zatwierdzonego harmonogramu w wysokości 10,00 zł (dziesięć złotych) za każdy dzień zwłoki za każde miejsce, </w:t>
      </w:r>
    </w:p>
    <w:p w:rsidR="003A0CC3" w:rsidRPr="00D065EF" w:rsidRDefault="003A0CC3" w:rsidP="003A0CC3">
      <w:pPr>
        <w:pStyle w:val="Default"/>
        <w:jc w:val="both"/>
      </w:pPr>
      <w:r w:rsidRPr="00D065EF">
        <w:t xml:space="preserve">c) za zanieczyszczenie i pozostawienie nieuporządkowanego miejsca gromadzenia odpadów oraz zanieczyszczenie trasy przejazdu, gdy jest to wynikiem działania Wykonawcy, w wysokości 2.000,00 zł (dwa tysiące złotych) za każdy stwierdzony przypadek, </w:t>
      </w:r>
    </w:p>
    <w:p w:rsidR="003A0CC3" w:rsidRPr="00D065EF" w:rsidRDefault="003A0CC3" w:rsidP="003A0CC3">
      <w:pPr>
        <w:pStyle w:val="Default"/>
        <w:jc w:val="both"/>
      </w:pPr>
      <w:r w:rsidRPr="00D065EF">
        <w:lastRenderedPageBreak/>
        <w:t>d) za zwłokę w przekazaniu harmonogramu, o którym mowa w § 4 ust.</w:t>
      </w:r>
      <w:r>
        <w:t xml:space="preserve"> 1 pkt</w:t>
      </w:r>
      <w:r w:rsidRPr="00D065EF">
        <w:t xml:space="preserve"> </w:t>
      </w:r>
      <w:r>
        <w:t>3)</w:t>
      </w:r>
      <w:r w:rsidRPr="00D065EF">
        <w:t xml:space="preserve">, w wysokości 200,00 zł (dwieście złotych) za każdy dzień zwłoki, </w:t>
      </w:r>
    </w:p>
    <w:p w:rsidR="003A0CC3" w:rsidRPr="00D065EF" w:rsidRDefault="003A0CC3" w:rsidP="003A0CC3">
      <w:pPr>
        <w:pStyle w:val="Akapitzlist"/>
        <w:spacing w:after="0" w:line="240" w:lineRule="auto"/>
        <w:ind w:left="0"/>
        <w:contextualSpacing w:val="0"/>
        <w:jc w:val="both"/>
        <w:rPr>
          <w:rFonts w:ascii="Times New Roman" w:hAnsi="Times New Roman"/>
          <w:sz w:val="24"/>
          <w:szCs w:val="24"/>
          <w:lang w:eastAsia="pl-PL"/>
        </w:rPr>
      </w:pPr>
      <w:r w:rsidRPr="00D065EF">
        <w:rPr>
          <w:rFonts w:ascii="Times New Roman" w:hAnsi="Times New Roman"/>
        </w:rPr>
        <w:t>e)</w:t>
      </w:r>
      <w:r>
        <w:rPr>
          <w:rFonts w:ascii="Times New Roman" w:hAnsi="Times New Roman"/>
        </w:rPr>
        <w:t xml:space="preserve"> </w:t>
      </w:r>
      <w:r w:rsidRPr="00D065EF">
        <w:rPr>
          <w:rFonts w:ascii="Times New Roman" w:hAnsi="Times New Roman"/>
          <w:sz w:val="24"/>
          <w:szCs w:val="24"/>
        </w:rPr>
        <w:t>podania nieprawdziwych danych przy przekazaniu odpadów do instalacji w szczególności poprzez przekazanie odpadów pochodzących spoza terenu Gminy Strzyżewice, lub z</w:t>
      </w:r>
      <w:r>
        <w:rPr>
          <w:rFonts w:ascii="Times New Roman" w:hAnsi="Times New Roman"/>
          <w:sz w:val="24"/>
          <w:szCs w:val="24"/>
        </w:rPr>
        <w:t> </w:t>
      </w:r>
      <w:r w:rsidRPr="00D065EF">
        <w:rPr>
          <w:rFonts w:ascii="Times New Roman" w:hAnsi="Times New Roman"/>
          <w:sz w:val="24"/>
          <w:szCs w:val="24"/>
        </w:rPr>
        <w:t>działalności gospodarczej w wysokości 50.000</w:t>
      </w:r>
      <w:r>
        <w:rPr>
          <w:rFonts w:ascii="Times New Roman" w:hAnsi="Times New Roman"/>
          <w:sz w:val="24"/>
          <w:szCs w:val="24"/>
        </w:rPr>
        <w:t>,00</w:t>
      </w:r>
      <w:r w:rsidRPr="00D065EF">
        <w:rPr>
          <w:rFonts w:ascii="Times New Roman" w:hAnsi="Times New Roman"/>
          <w:sz w:val="24"/>
          <w:szCs w:val="24"/>
        </w:rPr>
        <w:t xml:space="preserve"> zł. (pięćdziesiąt tysięcy złotych) za każdy przypadek.</w:t>
      </w:r>
    </w:p>
    <w:p w:rsidR="003A0CC3" w:rsidRPr="00D065EF" w:rsidRDefault="003A0CC3" w:rsidP="003A0CC3">
      <w:pPr>
        <w:pStyle w:val="Default"/>
        <w:jc w:val="both"/>
      </w:pPr>
      <w:r w:rsidRPr="00D065EF">
        <w:t>f) za przekazanie nierzetelnego raportu lub zestawienia określonego w § 4 ust.</w:t>
      </w:r>
      <w:r>
        <w:t xml:space="preserve"> 1 pkt</w:t>
      </w:r>
      <w:r w:rsidRPr="00D065EF">
        <w:t xml:space="preserve"> 1</w:t>
      </w:r>
      <w:r>
        <w:t>5)</w:t>
      </w:r>
      <w:r w:rsidRPr="00D065EF">
        <w:t>, w</w:t>
      </w:r>
      <w:r>
        <w:t> </w:t>
      </w:r>
      <w:r w:rsidRPr="00D065EF">
        <w:t xml:space="preserve">wysokości 5.000,00 zł (pięć tysięcy złotych) za każde nierzetelny raport lub zestawienie, </w:t>
      </w:r>
    </w:p>
    <w:p w:rsidR="003A0CC3" w:rsidRPr="00D065EF" w:rsidRDefault="003A0CC3" w:rsidP="003A0CC3">
      <w:pPr>
        <w:pStyle w:val="Default"/>
        <w:jc w:val="both"/>
      </w:pPr>
      <w:r w:rsidRPr="00D065EF">
        <w:t xml:space="preserve">g) za nieterminowe przekazanie raportu lub zestawienia, o którym mowa w § 4 ust. </w:t>
      </w:r>
      <w:r>
        <w:t xml:space="preserve">1 pkt </w:t>
      </w:r>
      <w:r w:rsidRPr="00D065EF">
        <w:t>1</w:t>
      </w:r>
      <w:r>
        <w:t>5)</w:t>
      </w:r>
      <w:r w:rsidRPr="00D065EF">
        <w:t xml:space="preserve">, </w:t>
      </w:r>
      <w:r>
        <w:t>w </w:t>
      </w:r>
      <w:r w:rsidRPr="00D065EF">
        <w:t>wysokości 200,00 zł (dwieście złotych) za każdy dzień zwłoki,</w:t>
      </w:r>
    </w:p>
    <w:p w:rsidR="003A0CC3" w:rsidRPr="00D065EF" w:rsidRDefault="003A0CC3" w:rsidP="003A0CC3">
      <w:pPr>
        <w:pStyle w:val="Default"/>
        <w:jc w:val="both"/>
      </w:pPr>
      <w:r w:rsidRPr="00D065EF">
        <w:t xml:space="preserve">h) stwierdzenie przez Zamawiającego braku właściwego stanu technicznego oraz sanitarnego pojazdów używanych do realizacji zamówienia zgodnie z obowiązującymi w tym zakresie </w:t>
      </w:r>
      <w:r>
        <w:t xml:space="preserve">przepisami </w:t>
      </w:r>
      <w:r w:rsidRPr="00D065EF">
        <w:t>w</w:t>
      </w:r>
      <w:r>
        <w:t> </w:t>
      </w:r>
      <w:r w:rsidRPr="00D065EF">
        <w:t>wysokości 1</w:t>
      </w:r>
      <w:r>
        <w:t>.</w:t>
      </w:r>
      <w:r w:rsidRPr="00D065EF">
        <w:t xml:space="preserve">000,00 zł (tysiąc złotych), </w:t>
      </w:r>
    </w:p>
    <w:p w:rsidR="003A0CC3" w:rsidRPr="00D065EF" w:rsidRDefault="003A0CC3" w:rsidP="003A0CC3">
      <w:pPr>
        <w:pStyle w:val="Default"/>
        <w:jc w:val="both"/>
      </w:pPr>
      <w:r>
        <w:t>i</w:t>
      </w:r>
      <w:r w:rsidRPr="00D065EF">
        <w:t xml:space="preserve">) za odstąpienie od umowy z przyczyn leżących po stronie Wykonawcy w </w:t>
      </w:r>
      <w:r w:rsidRPr="000E72CC">
        <w:t>wysokości 30 000,00</w:t>
      </w:r>
      <w:r w:rsidRPr="00D065EF">
        <w:t xml:space="preserve"> zł (trzydzieści tysięcy złotych),</w:t>
      </w:r>
    </w:p>
    <w:p w:rsidR="003A0CC3" w:rsidRPr="00CD66FB" w:rsidRDefault="003A0CC3" w:rsidP="003A0CC3">
      <w:pPr>
        <w:pStyle w:val="Default"/>
        <w:jc w:val="both"/>
        <w:rPr>
          <w:color w:val="auto"/>
        </w:rPr>
      </w:pPr>
      <w:r w:rsidRPr="00CD66FB">
        <w:rPr>
          <w:color w:val="auto"/>
        </w:rPr>
        <w:t xml:space="preserve">j) za niespełnienie wymagań dotyczących zatrudnienia osób do wykonywania czynności wymienionych w pkt. </w:t>
      </w:r>
      <w:r w:rsidR="00CD66FB" w:rsidRPr="00CD66FB">
        <w:rPr>
          <w:color w:val="auto"/>
        </w:rPr>
        <w:t>34</w:t>
      </w:r>
      <w:r w:rsidRPr="00CD66FB">
        <w:rPr>
          <w:color w:val="auto"/>
        </w:rPr>
        <w:t xml:space="preserve"> </w:t>
      </w:r>
      <w:proofErr w:type="spellStart"/>
      <w:r w:rsidRPr="00CD66FB">
        <w:rPr>
          <w:color w:val="auto"/>
        </w:rPr>
        <w:t>swz</w:t>
      </w:r>
      <w:proofErr w:type="spellEnd"/>
      <w:r w:rsidRPr="00CD66FB">
        <w:rPr>
          <w:color w:val="auto"/>
        </w:rPr>
        <w:t xml:space="preserve"> przez cały okres wykonywania umowy – 5% wynagrodzenia umownego rocznego brutto,</w:t>
      </w:r>
    </w:p>
    <w:p w:rsidR="003A0CC3" w:rsidRPr="000E72CC" w:rsidRDefault="003A0CC3" w:rsidP="003A0CC3">
      <w:pPr>
        <w:pStyle w:val="Default"/>
        <w:jc w:val="both"/>
      </w:pPr>
      <w:r w:rsidRPr="00D065EF">
        <w:rPr>
          <w:rStyle w:val="gwp0a37d3c1font"/>
        </w:rPr>
        <w:t xml:space="preserve">j) </w:t>
      </w:r>
      <w:r w:rsidRPr="00D065EF">
        <w:rPr>
          <w:rStyle w:val="gwp0a37d3c1size"/>
        </w:rPr>
        <w:t xml:space="preserve">za przekroczenie czasu reakcji na reklamację określonego w </w:t>
      </w:r>
      <w:r w:rsidRPr="00D065EF">
        <w:rPr>
          <w:rStyle w:val="gwp0a37d3c1size"/>
          <w:color w:val="auto"/>
        </w:rPr>
        <w:t>§ 4 pkt. 2</w:t>
      </w:r>
      <w:r>
        <w:rPr>
          <w:rStyle w:val="gwp0a37d3c1size"/>
          <w:color w:val="auto"/>
        </w:rPr>
        <w:t>1</w:t>
      </w:r>
      <w:r w:rsidRPr="00D065EF">
        <w:rPr>
          <w:rStyle w:val="gwp0a37d3c1size"/>
        </w:rPr>
        <w:t xml:space="preserve"> w wysokości 200</w:t>
      </w:r>
      <w:r>
        <w:rPr>
          <w:rStyle w:val="gwp0a37d3c1size"/>
        </w:rPr>
        <w:t>,00</w:t>
      </w:r>
      <w:r w:rsidRPr="00D065EF">
        <w:rPr>
          <w:rStyle w:val="gwp0a37d3c1size"/>
        </w:rPr>
        <w:t xml:space="preserve"> zł </w:t>
      </w:r>
      <w:r w:rsidRPr="000E72CC">
        <w:t xml:space="preserve">(dwieście złotych) </w:t>
      </w:r>
      <w:r w:rsidRPr="000E72CC">
        <w:rPr>
          <w:rStyle w:val="gwp0a37d3c1size"/>
        </w:rPr>
        <w:t xml:space="preserve">za każdy </w:t>
      </w:r>
      <w:r w:rsidRPr="000E72CC">
        <w:rPr>
          <w:rStyle w:val="gwp0a37d3c1font"/>
        </w:rPr>
        <w:t>przypadek.</w:t>
      </w:r>
      <w:r w:rsidRPr="000E72CC">
        <w:t xml:space="preserve"> </w:t>
      </w:r>
    </w:p>
    <w:p w:rsidR="003A0CC3" w:rsidRPr="000E72CC" w:rsidRDefault="003A0CC3" w:rsidP="003A0CC3">
      <w:pPr>
        <w:tabs>
          <w:tab w:val="left" w:pos="284"/>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jc w:val="both"/>
      </w:pPr>
      <w:r w:rsidRPr="000E72CC">
        <w:t>k)Wykonawca zapłaci Zamawiającemu karę umowną w wysokości stanowiącej iloczyn stawki opłaty za zmieszane odpady komunalne, określonej w przepisach wydanych na podstawie art. 290 ustawy z dnia 27 kwietnia 2001 r. - Prawo ochrony środowiska i brakującej masy odpadów komunalnych, wyrażonej w Mg, wymaganej do osiągnięcia odpowiedniego poziomu przygotowania do ponownego użycia i</w:t>
      </w:r>
      <w:r>
        <w:t> </w:t>
      </w:r>
      <w:r w:rsidRPr="000E72CC">
        <w:t>recyklingu odpadów komunalnych lub ograniczenia masy odpadów komunalnych ulegających biodegradacji przekazywanych do składowania.</w:t>
      </w:r>
    </w:p>
    <w:p w:rsidR="003A0CC3" w:rsidRPr="00044B4A" w:rsidRDefault="003A0CC3" w:rsidP="003A0CC3">
      <w:pPr>
        <w:pStyle w:val="Default"/>
        <w:spacing w:after="30"/>
        <w:jc w:val="both"/>
      </w:pPr>
      <w:r>
        <w:t xml:space="preserve">2. </w:t>
      </w:r>
      <w:r w:rsidRPr="00044B4A">
        <w:t xml:space="preserve">Wartość ustalonej kary umownej zostanie jednostronnie </w:t>
      </w:r>
      <w:r>
        <w:t>potrącona przez Zamawiającego z </w:t>
      </w:r>
      <w:r w:rsidRPr="00044B4A">
        <w:t xml:space="preserve">bieżących zobowiązań. </w:t>
      </w:r>
    </w:p>
    <w:p w:rsidR="003A0CC3" w:rsidRDefault="003A0CC3" w:rsidP="003A0CC3">
      <w:pPr>
        <w:pStyle w:val="Default"/>
        <w:jc w:val="both"/>
      </w:pPr>
      <w:r>
        <w:t xml:space="preserve">3. </w:t>
      </w:r>
      <w:r w:rsidRPr="00044B4A">
        <w:t xml:space="preserve">W przypadku poniesienia szkody przewyższającej wysokość naliczonych kar umownych strony mogą dochodzić na zasadach ogólnych odszkodowania uzupełniającego. </w:t>
      </w:r>
    </w:p>
    <w:p w:rsidR="003A0CC3" w:rsidRPr="00A20B68" w:rsidRDefault="003A0CC3" w:rsidP="003A0CC3">
      <w:pPr>
        <w:adjustRightInd w:val="0"/>
        <w:jc w:val="both"/>
        <w:rPr>
          <w:rFonts w:eastAsia="Calibri"/>
          <w:lang w:eastAsia="en-US"/>
        </w:rPr>
      </w:pPr>
      <w:r w:rsidRPr="00A20B68">
        <w:t xml:space="preserve">4. </w:t>
      </w:r>
      <w:r w:rsidRPr="00A20B68">
        <w:rPr>
          <w:color w:val="000000"/>
        </w:rPr>
        <w:t>Łączna wysokość naliczonych Wykonawcy kar umownych nie może przekroczyć 30 % wynagrodzenia brutto za wykonanie całości przedmiotu umowy.</w:t>
      </w:r>
    </w:p>
    <w:p w:rsidR="003A0CC3" w:rsidRPr="00044B4A" w:rsidRDefault="003A0CC3" w:rsidP="003A0CC3">
      <w:pPr>
        <w:pStyle w:val="Default"/>
      </w:pPr>
    </w:p>
    <w:p w:rsidR="003A0CC3" w:rsidRPr="00044B4A" w:rsidRDefault="003A0CC3" w:rsidP="003A0CC3">
      <w:pPr>
        <w:pStyle w:val="Default"/>
        <w:jc w:val="center"/>
      </w:pPr>
      <w:r w:rsidRPr="00044B4A">
        <w:rPr>
          <w:b/>
          <w:bCs/>
        </w:rPr>
        <w:t xml:space="preserve">§ </w:t>
      </w:r>
      <w:r w:rsidR="00D31B97">
        <w:rPr>
          <w:b/>
          <w:bCs/>
        </w:rPr>
        <w:t>10</w:t>
      </w:r>
    </w:p>
    <w:p w:rsidR="003A0CC3" w:rsidRPr="00044B4A" w:rsidRDefault="003A0CC3" w:rsidP="003A0CC3">
      <w:pPr>
        <w:pStyle w:val="Default"/>
      </w:pPr>
      <w:r w:rsidRPr="00044B4A">
        <w:t xml:space="preserve">1. Zamawiającemu przysługuje prawo odstąpienia od niniejszej umowy w przypadku, gdy: </w:t>
      </w:r>
    </w:p>
    <w:p w:rsidR="003A0CC3" w:rsidRPr="00044B4A" w:rsidRDefault="003A0CC3" w:rsidP="003A0CC3">
      <w:pPr>
        <w:pStyle w:val="Default"/>
      </w:pPr>
      <w:r w:rsidRPr="00044B4A">
        <w:t>1) Wykonawca utracił uprawnienia do wykonania us</w:t>
      </w:r>
      <w:r>
        <w:t>ług będących przedmiotem umowy.</w:t>
      </w:r>
    </w:p>
    <w:p w:rsidR="003A0CC3" w:rsidRPr="005E45B0" w:rsidRDefault="003A0CC3" w:rsidP="003A0CC3">
      <w:pPr>
        <w:pStyle w:val="Default"/>
        <w:jc w:val="both"/>
        <w:rPr>
          <w:color w:val="auto"/>
        </w:rPr>
      </w:pPr>
      <w:r w:rsidRPr="005E45B0">
        <w:rPr>
          <w:color w:val="auto"/>
        </w:rPr>
        <w:t>2) Wykonawca nie rozpoczął wykonywania usług w pełnym zakresie objętym umową w</w:t>
      </w:r>
      <w:r>
        <w:rPr>
          <w:color w:val="auto"/>
        </w:rPr>
        <w:t> </w:t>
      </w:r>
      <w:r w:rsidRPr="005E45B0">
        <w:rPr>
          <w:color w:val="auto"/>
        </w:rPr>
        <w:t xml:space="preserve">terminie do </w:t>
      </w:r>
      <w:r w:rsidRPr="005E45B0">
        <w:rPr>
          <w:color w:val="auto"/>
          <w:u w:val="single"/>
        </w:rPr>
        <w:t>31.</w:t>
      </w:r>
      <w:r>
        <w:rPr>
          <w:color w:val="auto"/>
          <w:u w:val="single"/>
        </w:rPr>
        <w:t> </w:t>
      </w:r>
      <w:r w:rsidRPr="005E45B0">
        <w:rPr>
          <w:color w:val="auto"/>
          <w:u w:val="single"/>
        </w:rPr>
        <w:t>01. 202</w:t>
      </w:r>
      <w:r>
        <w:rPr>
          <w:color w:val="auto"/>
          <w:u w:val="single"/>
        </w:rPr>
        <w:t>2 r.</w:t>
      </w:r>
    </w:p>
    <w:p w:rsidR="003A0CC3" w:rsidRPr="00044B4A" w:rsidRDefault="003A0CC3" w:rsidP="003A0CC3">
      <w:pPr>
        <w:pStyle w:val="Default"/>
        <w:jc w:val="both"/>
      </w:pPr>
      <w:r w:rsidRPr="00044B4A">
        <w:t xml:space="preserve">3) Wykonawca </w:t>
      </w:r>
      <w:r>
        <w:t>nie realizuje umowy zgodnie z harmonogramem i zwłoka w realizacji trwa dłużej niż 7 dni w sposób nieprzerwany.</w:t>
      </w:r>
    </w:p>
    <w:p w:rsidR="003A0CC3" w:rsidRPr="00044B4A" w:rsidRDefault="003A0CC3" w:rsidP="003A0CC3">
      <w:pPr>
        <w:pStyle w:val="Default"/>
        <w:jc w:val="both"/>
      </w:pPr>
      <w:r w:rsidRPr="00044B4A">
        <w:t xml:space="preserve">4) Wykonawca nie wykonuje usług zgodnie z postanowieniami umowy pomimo uprzedniego wezwania złożonego na piśmie przez Zamawiającego, odstąpienie może wówczas nastąpić po upływie 7 dni od dnia wezwania do wykonywania umowy zgodnie z jej postanowieniami. </w:t>
      </w:r>
    </w:p>
    <w:p w:rsidR="003A0CC3" w:rsidRDefault="003A0CC3" w:rsidP="003A0CC3">
      <w:pPr>
        <w:pStyle w:val="Default"/>
        <w:jc w:val="both"/>
      </w:pPr>
      <w:r w:rsidRPr="00044B4A">
        <w:t>2. Wykonawca może odstąpić od umowy, jeżeli Zamawiający opóźni</w:t>
      </w:r>
      <w:r>
        <w:t>a się z zapłatą wynagrodzenia z </w:t>
      </w:r>
      <w:r w:rsidRPr="00044B4A">
        <w:t xml:space="preserve">tytułu wystawionej faktury co najmniej 30 dni licząc od terminu zapłaty mimo wezwania do zapłaty złożonego na piśmie wystosowanego przez Wykonawcę. </w:t>
      </w:r>
    </w:p>
    <w:p w:rsidR="003A0CC3" w:rsidRDefault="003A0CC3" w:rsidP="003A0CC3">
      <w:pPr>
        <w:pStyle w:val="Default"/>
        <w:jc w:val="center"/>
        <w:rPr>
          <w:b/>
          <w:bCs/>
          <w:color w:val="auto"/>
        </w:rPr>
      </w:pPr>
    </w:p>
    <w:p w:rsidR="003A0CC3" w:rsidRDefault="003A0CC3" w:rsidP="003A0CC3">
      <w:pPr>
        <w:pStyle w:val="Default"/>
        <w:jc w:val="center"/>
        <w:rPr>
          <w:b/>
          <w:bCs/>
          <w:color w:val="auto"/>
        </w:rPr>
      </w:pPr>
      <w:r w:rsidRPr="00CC4625">
        <w:rPr>
          <w:b/>
          <w:bCs/>
          <w:color w:val="auto"/>
        </w:rPr>
        <w:t xml:space="preserve">§ </w:t>
      </w:r>
      <w:r>
        <w:rPr>
          <w:b/>
          <w:bCs/>
          <w:color w:val="auto"/>
        </w:rPr>
        <w:t>1</w:t>
      </w:r>
      <w:r w:rsidR="00D31B97">
        <w:rPr>
          <w:b/>
          <w:bCs/>
          <w:color w:val="auto"/>
        </w:rPr>
        <w:t>1</w:t>
      </w:r>
    </w:p>
    <w:p w:rsidR="003A0CC3" w:rsidRPr="00252AE6" w:rsidRDefault="003A0CC3" w:rsidP="003A0CC3">
      <w:pPr>
        <w:pStyle w:val="Akapitzlist"/>
        <w:numPr>
          <w:ilvl w:val="0"/>
          <w:numId w:val="9"/>
        </w:numPr>
        <w:tabs>
          <w:tab w:val="left" w:pos="284"/>
        </w:tabs>
        <w:spacing w:after="0" w:line="240" w:lineRule="auto"/>
        <w:ind w:left="0"/>
        <w:contextualSpacing w:val="0"/>
        <w:jc w:val="both"/>
        <w:rPr>
          <w:rFonts w:ascii="Times New Roman" w:hAnsi="Times New Roman"/>
          <w:sz w:val="24"/>
          <w:szCs w:val="24"/>
        </w:rPr>
      </w:pPr>
      <w:r w:rsidRPr="00252AE6">
        <w:rPr>
          <w:rFonts w:ascii="Times New Roman" w:hAnsi="Times New Roman"/>
          <w:sz w:val="24"/>
          <w:szCs w:val="24"/>
        </w:rPr>
        <w:t xml:space="preserve">Jeżeli w trakcie realizacji umowy dojdzie do przekazania wykonawcy danych osobowych niezbędnych do realizacji </w:t>
      </w:r>
      <w:proofErr w:type="spellStart"/>
      <w:r w:rsidRPr="00252AE6">
        <w:rPr>
          <w:rFonts w:ascii="Times New Roman" w:hAnsi="Times New Roman"/>
          <w:sz w:val="24"/>
          <w:szCs w:val="24"/>
        </w:rPr>
        <w:t>zam</w:t>
      </w:r>
      <w:proofErr w:type="spellEnd"/>
      <w:r w:rsidRPr="00252AE6">
        <w:rPr>
          <w:rFonts w:ascii="Times New Roman" w:hAnsi="Times New Roman"/>
          <w:sz w:val="24"/>
          <w:szCs w:val="24"/>
          <w:lang w:val="es-ES_tradnl"/>
        </w:rPr>
        <w:t>ó</w:t>
      </w:r>
      <w:proofErr w:type="spellStart"/>
      <w:r w:rsidRPr="00252AE6">
        <w:rPr>
          <w:rFonts w:ascii="Times New Roman" w:hAnsi="Times New Roman"/>
          <w:sz w:val="24"/>
          <w:szCs w:val="24"/>
        </w:rPr>
        <w:t>wienia</w:t>
      </w:r>
      <w:proofErr w:type="spellEnd"/>
      <w:r w:rsidRPr="00252AE6">
        <w:rPr>
          <w:rFonts w:ascii="Times New Roman" w:hAnsi="Times New Roman"/>
          <w:sz w:val="24"/>
          <w:szCs w:val="24"/>
        </w:rPr>
        <w:t>, Zamawiają</w:t>
      </w:r>
      <w:r>
        <w:rPr>
          <w:rFonts w:ascii="Times New Roman" w:hAnsi="Times New Roman"/>
          <w:sz w:val="24"/>
          <w:szCs w:val="24"/>
        </w:rPr>
        <w:t xml:space="preserve">cy będzie ich administratorem </w:t>
      </w:r>
      <w:r>
        <w:rPr>
          <w:rFonts w:ascii="Times New Roman" w:hAnsi="Times New Roman"/>
          <w:sz w:val="24"/>
          <w:szCs w:val="24"/>
        </w:rPr>
        <w:lastRenderedPageBreak/>
        <w:t>w </w:t>
      </w:r>
      <w:r w:rsidRPr="00252AE6">
        <w:rPr>
          <w:rFonts w:ascii="Times New Roman" w:hAnsi="Times New Roman"/>
          <w:sz w:val="24"/>
          <w:szCs w:val="24"/>
        </w:rPr>
        <w:t>rozumieniu art. 4 pkt 7 Rozporządzenia PE i Rady (UE) 2</w:t>
      </w:r>
      <w:r>
        <w:rPr>
          <w:rFonts w:ascii="Times New Roman" w:hAnsi="Times New Roman"/>
          <w:sz w:val="24"/>
          <w:szCs w:val="24"/>
        </w:rPr>
        <w:t>016/679 z dnia 27 kwietnia 2016</w:t>
      </w:r>
      <w:r w:rsidRPr="00252AE6">
        <w:rPr>
          <w:rFonts w:ascii="Times New Roman" w:hAnsi="Times New Roman"/>
          <w:sz w:val="24"/>
          <w:szCs w:val="24"/>
        </w:rPr>
        <w:t>r. (zwane dalej „Rozporządzeniem”), a Wykonawca – podm</w:t>
      </w:r>
      <w:r>
        <w:rPr>
          <w:rFonts w:ascii="Times New Roman" w:hAnsi="Times New Roman"/>
          <w:sz w:val="24"/>
          <w:szCs w:val="24"/>
        </w:rPr>
        <w:t>iotem przetwarzającym te dane w </w:t>
      </w:r>
      <w:r w:rsidRPr="00252AE6">
        <w:rPr>
          <w:rFonts w:ascii="Times New Roman" w:hAnsi="Times New Roman"/>
          <w:sz w:val="24"/>
          <w:szCs w:val="24"/>
        </w:rPr>
        <w:t>rozumieniu pkt 8 tego przepisu.</w:t>
      </w:r>
    </w:p>
    <w:p w:rsidR="003A0CC3" w:rsidRPr="00252AE6" w:rsidRDefault="003A0CC3" w:rsidP="003A0CC3">
      <w:pPr>
        <w:pStyle w:val="Akapitzlist"/>
        <w:numPr>
          <w:ilvl w:val="0"/>
          <w:numId w:val="9"/>
        </w:numPr>
        <w:tabs>
          <w:tab w:val="left" w:pos="284"/>
        </w:tabs>
        <w:spacing w:after="0" w:line="240" w:lineRule="auto"/>
        <w:ind w:left="0"/>
        <w:contextualSpacing w:val="0"/>
        <w:jc w:val="both"/>
        <w:rPr>
          <w:rFonts w:ascii="Times New Roman" w:hAnsi="Times New Roman"/>
          <w:sz w:val="24"/>
          <w:szCs w:val="24"/>
        </w:rPr>
      </w:pPr>
      <w:r w:rsidRPr="00252AE6">
        <w:rPr>
          <w:rFonts w:ascii="Times New Roman" w:hAnsi="Times New Roman"/>
          <w:sz w:val="24"/>
          <w:szCs w:val="24"/>
        </w:rPr>
        <w:t>Zamawiający powierza Wykonawcy, w trybie art. 28 Rozporządzenia dane osobowe do przetwarzania, wyłącznie w celu wykonania przedmiotu niniejszej umowy.</w:t>
      </w:r>
    </w:p>
    <w:p w:rsidR="003A0CC3" w:rsidRPr="00252AE6" w:rsidRDefault="003A0CC3" w:rsidP="003A0CC3">
      <w:pPr>
        <w:pStyle w:val="Akapitzlist"/>
        <w:numPr>
          <w:ilvl w:val="0"/>
          <w:numId w:val="9"/>
        </w:numPr>
        <w:tabs>
          <w:tab w:val="left" w:pos="284"/>
        </w:tabs>
        <w:spacing w:after="0" w:line="240" w:lineRule="auto"/>
        <w:ind w:left="0"/>
        <w:contextualSpacing w:val="0"/>
        <w:jc w:val="both"/>
        <w:rPr>
          <w:rFonts w:ascii="Times New Roman" w:hAnsi="Times New Roman"/>
          <w:sz w:val="24"/>
          <w:szCs w:val="24"/>
        </w:rPr>
      </w:pPr>
      <w:r w:rsidRPr="00252AE6">
        <w:rPr>
          <w:rFonts w:ascii="Times New Roman" w:hAnsi="Times New Roman"/>
          <w:sz w:val="24"/>
          <w:szCs w:val="24"/>
        </w:rPr>
        <w:t>Wykonawca zobowiązuje się:</w:t>
      </w:r>
    </w:p>
    <w:p w:rsidR="003A0CC3" w:rsidRPr="00252AE6" w:rsidRDefault="003A0CC3" w:rsidP="003A0CC3">
      <w:pPr>
        <w:pStyle w:val="Akapitzlist"/>
        <w:numPr>
          <w:ilvl w:val="0"/>
          <w:numId w:val="10"/>
        </w:numPr>
        <w:tabs>
          <w:tab w:val="left" w:pos="284"/>
        </w:tabs>
        <w:spacing w:after="0" w:line="240" w:lineRule="auto"/>
        <w:ind w:left="0"/>
        <w:contextualSpacing w:val="0"/>
        <w:jc w:val="both"/>
        <w:rPr>
          <w:rFonts w:ascii="Times New Roman" w:hAnsi="Times New Roman"/>
          <w:sz w:val="24"/>
          <w:szCs w:val="24"/>
        </w:rPr>
      </w:pPr>
      <w:r w:rsidRPr="00252AE6">
        <w:rPr>
          <w:rFonts w:ascii="Times New Roman" w:hAnsi="Times New Roman"/>
          <w:sz w:val="24"/>
          <w:szCs w:val="24"/>
        </w:rPr>
        <w:t>przetwarzać powierzone mu dane osobowe zgodnie z niniejszą umową, Rozporządzeniem oraz z</w:t>
      </w:r>
      <w:r>
        <w:rPr>
          <w:rFonts w:ascii="Times New Roman" w:hAnsi="Times New Roman"/>
          <w:sz w:val="24"/>
          <w:szCs w:val="24"/>
        </w:rPr>
        <w:t> </w:t>
      </w:r>
      <w:r w:rsidRPr="00252AE6">
        <w:rPr>
          <w:rFonts w:ascii="Times New Roman" w:hAnsi="Times New Roman"/>
          <w:sz w:val="24"/>
          <w:szCs w:val="24"/>
        </w:rPr>
        <w:t xml:space="preserve">innymi przepisami prawa powszechnie obowiązującego, </w:t>
      </w:r>
      <w:proofErr w:type="spellStart"/>
      <w:r w:rsidRPr="00252AE6">
        <w:rPr>
          <w:rFonts w:ascii="Times New Roman" w:hAnsi="Times New Roman"/>
          <w:sz w:val="24"/>
          <w:szCs w:val="24"/>
        </w:rPr>
        <w:t>kt</w:t>
      </w:r>
      <w:proofErr w:type="spellEnd"/>
      <w:r w:rsidRPr="00252AE6">
        <w:rPr>
          <w:rFonts w:ascii="Times New Roman" w:hAnsi="Times New Roman"/>
          <w:sz w:val="24"/>
          <w:szCs w:val="24"/>
          <w:lang w:val="es-ES_tradnl"/>
        </w:rPr>
        <w:t>ó</w:t>
      </w:r>
      <w:r w:rsidRPr="00252AE6">
        <w:rPr>
          <w:rFonts w:ascii="Times New Roman" w:hAnsi="Times New Roman"/>
          <w:sz w:val="24"/>
          <w:szCs w:val="24"/>
          <w:lang w:val="fr-FR"/>
        </w:rPr>
        <w:t>re chroni</w:t>
      </w:r>
      <w:r w:rsidRPr="00252AE6">
        <w:rPr>
          <w:rFonts w:ascii="Times New Roman" w:hAnsi="Times New Roman"/>
          <w:sz w:val="24"/>
          <w:szCs w:val="24"/>
        </w:rPr>
        <w:t>ą prawa os</w:t>
      </w:r>
      <w:r w:rsidRPr="00252AE6">
        <w:rPr>
          <w:rFonts w:ascii="Times New Roman" w:hAnsi="Times New Roman"/>
          <w:sz w:val="24"/>
          <w:szCs w:val="24"/>
          <w:lang w:val="es-ES_tradnl"/>
        </w:rPr>
        <w:t>ó</w:t>
      </w:r>
      <w:r w:rsidRPr="00252AE6">
        <w:rPr>
          <w:rFonts w:ascii="Times New Roman" w:hAnsi="Times New Roman"/>
          <w:sz w:val="24"/>
          <w:szCs w:val="24"/>
        </w:rPr>
        <w:t xml:space="preserve">b, </w:t>
      </w:r>
      <w:proofErr w:type="spellStart"/>
      <w:r w:rsidRPr="00252AE6">
        <w:rPr>
          <w:rFonts w:ascii="Times New Roman" w:hAnsi="Times New Roman"/>
          <w:sz w:val="24"/>
          <w:szCs w:val="24"/>
        </w:rPr>
        <w:t>kt</w:t>
      </w:r>
      <w:proofErr w:type="spellEnd"/>
      <w:r w:rsidRPr="00252AE6">
        <w:rPr>
          <w:rFonts w:ascii="Times New Roman" w:hAnsi="Times New Roman"/>
          <w:sz w:val="24"/>
          <w:szCs w:val="24"/>
          <w:lang w:val="es-ES_tradnl"/>
        </w:rPr>
        <w:t>ó</w:t>
      </w:r>
      <w:proofErr w:type="spellStart"/>
      <w:r w:rsidRPr="00252AE6">
        <w:rPr>
          <w:rFonts w:ascii="Times New Roman" w:hAnsi="Times New Roman"/>
          <w:sz w:val="24"/>
          <w:szCs w:val="24"/>
        </w:rPr>
        <w:t>rych</w:t>
      </w:r>
      <w:proofErr w:type="spellEnd"/>
      <w:r w:rsidRPr="00252AE6">
        <w:rPr>
          <w:rFonts w:ascii="Times New Roman" w:hAnsi="Times New Roman"/>
          <w:sz w:val="24"/>
          <w:szCs w:val="24"/>
        </w:rPr>
        <w:t xml:space="preserve"> dane dotyczą,</w:t>
      </w:r>
    </w:p>
    <w:p w:rsidR="003A0CC3" w:rsidRPr="00252AE6" w:rsidRDefault="003A0CC3" w:rsidP="003A0CC3">
      <w:pPr>
        <w:pStyle w:val="Akapitzlist"/>
        <w:numPr>
          <w:ilvl w:val="0"/>
          <w:numId w:val="10"/>
        </w:numPr>
        <w:tabs>
          <w:tab w:val="left" w:pos="284"/>
        </w:tabs>
        <w:spacing w:after="0" w:line="240" w:lineRule="auto"/>
        <w:ind w:left="0"/>
        <w:contextualSpacing w:val="0"/>
        <w:jc w:val="both"/>
        <w:rPr>
          <w:rFonts w:ascii="Times New Roman" w:hAnsi="Times New Roman"/>
          <w:sz w:val="24"/>
          <w:szCs w:val="24"/>
        </w:rPr>
      </w:pPr>
      <w:r w:rsidRPr="00252AE6">
        <w:rPr>
          <w:rFonts w:ascii="Times New Roman" w:hAnsi="Times New Roman"/>
          <w:sz w:val="24"/>
          <w:szCs w:val="24"/>
        </w:rPr>
        <w:t>do zabezpieczenia przetwarzanych danych, poprzez stosowanie odpowiednich środków technicznych i organizacyjnych zapewniających adekwatny stopień bezpieczeństwa odpowiadający ryzyku związanym z przetwarzaniem danych o</w:t>
      </w:r>
      <w:r w:rsidR="00656BF2">
        <w:rPr>
          <w:rFonts w:ascii="Times New Roman" w:hAnsi="Times New Roman"/>
          <w:sz w:val="24"/>
          <w:szCs w:val="24"/>
        </w:rPr>
        <w:t>sobowych, o których mowa w </w:t>
      </w:r>
      <w:r w:rsidRPr="00252AE6">
        <w:rPr>
          <w:rFonts w:ascii="Times New Roman" w:hAnsi="Times New Roman"/>
          <w:sz w:val="24"/>
          <w:szCs w:val="24"/>
        </w:rPr>
        <w:t>art. 32 Rozporządzenia,</w:t>
      </w:r>
    </w:p>
    <w:p w:rsidR="003A0CC3" w:rsidRPr="00252AE6" w:rsidRDefault="003A0CC3" w:rsidP="003A0CC3">
      <w:pPr>
        <w:pStyle w:val="Akapitzlist"/>
        <w:numPr>
          <w:ilvl w:val="0"/>
          <w:numId w:val="10"/>
        </w:numPr>
        <w:tabs>
          <w:tab w:val="left" w:pos="284"/>
        </w:tabs>
        <w:spacing w:after="0" w:line="240" w:lineRule="auto"/>
        <w:ind w:left="0"/>
        <w:contextualSpacing w:val="0"/>
        <w:jc w:val="both"/>
        <w:rPr>
          <w:rFonts w:ascii="Times New Roman" w:hAnsi="Times New Roman"/>
          <w:sz w:val="24"/>
          <w:szCs w:val="24"/>
        </w:rPr>
      </w:pPr>
      <w:r w:rsidRPr="00252AE6">
        <w:rPr>
          <w:rFonts w:ascii="Times New Roman" w:hAnsi="Times New Roman"/>
          <w:sz w:val="24"/>
          <w:szCs w:val="24"/>
        </w:rPr>
        <w:t>dołożyć należytej staranności przy przetwarzaniu powierzonych danych osobowych,</w:t>
      </w:r>
    </w:p>
    <w:p w:rsidR="003A0CC3" w:rsidRPr="00252AE6" w:rsidRDefault="003A0CC3" w:rsidP="003A0CC3">
      <w:pPr>
        <w:pStyle w:val="Akapitzlist"/>
        <w:numPr>
          <w:ilvl w:val="0"/>
          <w:numId w:val="10"/>
        </w:numPr>
        <w:tabs>
          <w:tab w:val="left" w:pos="284"/>
        </w:tabs>
        <w:spacing w:after="0" w:line="240" w:lineRule="auto"/>
        <w:ind w:left="0"/>
        <w:contextualSpacing w:val="0"/>
        <w:jc w:val="both"/>
        <w:rPr>
          <w:rFonts w:ascii="Times New Roman" w:hAnsi="Times New Roman"/>
          <w:sz w:val="24"/>
          <w:szCs w:val="24"/>
        </w:rPr>
      </w:pPr>
      <w:r w:rsidRPr="00252AE6">
        <w:rPr>
          <w:rFonts w:ascii="Times New Roman" w:hAnsi="Times New Roman"/>
          <w:sz w:val="24"/>
          <w:szCs w:val="24"/>
        </w:rPr>
        <w:t>do nadania upoważnień do przetwarzania danych osobowych wszystkim osobom, które będą przetwarzały powierzone dane w celu realizacji niniejszej umowy,</w:t>
      </w:r>
    </w:p>
    <w:p w:rsidR="003A0CC3" w:rsidRPr="00252AE6" w:rsidRDefault="003A0CC3" w:rsidP="003A0CC3">
      <w:pPr>
        <w:pStyle w:val="Akapitzlist"/>
        <w:numPr>
          <w:ilvl w:val="0"/>
          <w:numId w:val="10"/>
        </w:numPr>
        <w:tabs>
          <w:tab w:val="left" w:pos="284"/>
        </w:tabs>
        <w:spacing w:after="0" w:line="240" w:lineRule="auto"/>
        <w:ind w:left="0"/>
        <w:contextualSpacing w:val="0"/>
        <w:jc w:val="both"/>
        <w:rPr>
          <w:rFonts w:ascii="Times New Roman" w:hAnsi="Times New Roman"/>
          <w:sz w:val="24"/>
          <w:szCs w:val="24"/>
        </w:rPr>
      </w:pPr>
      <w:r w:rsidRPr="00252AE6">
        <w:rPr>
          <w:rFonts w:ascii="Times New Roman" w:hAnsi="Times New Roman"/>
          <w:sz w:val="24"/>
          <w:szCs w:val="24"/>
        </w:rPr>
        <w:t xml:space="preserve">zapewnić zachowanie w tajemnicy (o </w:t>
      </w:r>
      <w:proofErr w:type="spellStart"/>
      <w:r w:rsidRPr="00252AE6">
        <w:rPr>
          <w:rFonts w:ascii="Times New Roman" w:hAnsi="Times New Roman"/>
          <w:sz w:val="24"/>
          <w:szCs w:val="24"/>
        </w:rPr>
        <w:t>kt</w:t>
      </w:r>
      <w:proofErr w:type="spellEnd"/>
      <w:r w:rsidRPr="00252AE6">
        <w:rPr>
          <w:rFonts w:ascii="Times New Roman" w:hAnsi="Times New Roman"/>
          <w:sz w:val="24"/>
          <w:szCs w:val="24"/>
          <w:lang w:val="es-ES_tradnl"/>
        </w:rPr>
        <w:t>ó</w:t>
      </w:r>
      <w:r w:rsidRPr="00252AE6">
        <w:rPr>
          <w:rFonts w:ascii="Times New Roman" w:hAnsi="Times New Roman"/>
          <w:sz w:val="24"/>
          <w:szCs w:val="24"/>
        </w:rPr>
        <w:t xml:space="preserve">rej mowa w art. 28 ust 3 pkt b Rozporządzenia) przetwarzanych danych przez osoby, </w:t>
      </w:r>
      <w:proofErr w:type="spellStart"/>
      <w:r w:rsidRPr="00252AE6">
        <w:rPr>
          <w:rFonts w:ascii="Times New Roman" w:hAnsi="Times New Roman"/>
          <w:sz w:val="24"/>
          <w:szCs w:val="24"/>
        </w:rPr>
        <w:t>kt</w:t>
      </w:r>
      <w:proofErr w:type="spellEnd"/>
      <w:r w:rsidRPr="00252AE6">
        <w:rPr>
          <w:rFonts w:ascii="Times New Roman" w:hAnsi="Times New Roman"/>
          <w:sz w:val="24"/>
          <w:szCs w:val="24"/>
          <w:lang w:val="es-ES_tradnl"/>
        </w:rPr>
        <w:t>ó</w:t>
      </w:r>
      <w:proofErr w:type="spellStart"/>
      <w:r w:rsidRPr="00252AE6">
        <w:rPr>
          <w:rFonts w:ascii="Times New Roman" w:hAnsi="Times New Roman"/>
          <w:sz w:val="24"/>
          <w:szCs w:val="24"/>
        </w:rPr>
        <w:t>re</w:t>
      </w:r>
      <w:proofErr w:type="spellEnd"/>
      <w:r w:rsidRPr="00252AE6">
        <w:rPr>
          <w:rFonts w:ascii="Times New Roman" w:hAnsi="Times New Roman"/>
          <w:sz w:val="24"/>
          <w:szCs w:val="24"/>
        </w:rPr>
        <w:t xml:space="preserve"> upoważnia do p</w:t>
      </w:r>
      <w:r w:rsidR="00656BF2">
        <w:rPr>
          <w:rFonts w:ascii="Times New Roman" w:hAnsi="Times New Roman"/>
          <w:sz w:val="24"/>
          <w:szCs w:val="24"/>
        </w:rPr>
        <w:t>rzetwarzania danych osobowych w </w:t>
      </w:r>
      <w:r w:rsidRPr="00252AE6">
        <w:rPr>
          <w:rFonts w:ascii="Times New Roman" w:hAnsi="Times New Roman"/>
          <w:sz w:val="24"/>
          <w:szCs w:val="24"/>
        </w:rPr>
        <w:t xml:space="preserve">celu realizacji niniejszej umowy, </w:t>
      </w:r>
      <w:proofErr w:type="spellStart"/>
      <w:r w:rsidRPr="00252AE6">
        <w:rPr>
          <w:rFonts w:ascii="Times New Roman" w:hAnsi="Times New Roman"/>
          <w:sz w:val="24"/>
          <w:szCs w:val="24"/>
        </w:rPr>
        <w:t>zar</w:t>
      </w:r>
      <w:proofErr w:type="spellEnd"/>
      <w:r w:rsidRPr="00252AE6">
        <w:rPr>
          <w:rFonts w:ascii="Times New Roman" w:hAnsi="Times New Roman"/>
          <w:sz w:val="24"/>
          <w:szCs w:val="24"/>
          <w:lang w:val="es-ES_tradnl"/>
        </w:rPr>
        <w:t>ó</w:t>
      </w:r>
      <w:proofErr w:type="spellStart"/>
      <w:r w:rsidRPr="00252AE6">
        <w:rPr>
          <w:rFonts w:ascii="Times New Roman" w:hAnsi="Times New Roman"/>
          <w:sz w:val="24"/>
          <w:szCs w:val="24"/>
        </w:rPr>
        <w:t>wno</w:t>
      </w:r>
      <w:proofErr w:type="spellEnd"/>
      <w:r w:rsidRPr="00252AE6">
        <w:rPr>
          <w:rFonts w:ascii="Times New Roman" w:hAnsi="Times New Roman"/>
          <w:sz w:val="24"/>
          <w:szCs w:val="24"/>
        </w:rPr>
        <w:t xml:space="preserve"> w trakcie zatrudnienia ich w Podmiocie przetwarzającym, jak i po jego ustaniu.</w:t>
      </w:r>
    </w:p>
    <w:p w:rsidR="003A0CC3" w:rsidRPr="00252AE6" w:rsidRDefault="003A0CC3" w:rsidP="003A0CC3">
      <w:pPr>
        <w:pStyle w:val="Akapitzlist"/>
        <w:numPr>
          <w:ilvl w:val="0"/>
          <w:numId w:val="9"/>
        </w:numPr>
        <w:tabs>
          <w:tab w:val="left" w:pos="284"/>
        </w:tabs>
        <w:spacing w:after="0" w:line="240" w:lineRule="auto"/>
        <w:ind w:left="0"/>
        <w:contextualSpacing w:val="0"/>
        <w:jc w:val="both"/>
        <w:rPr>
          <w:rFonts w:ascii="Times New Roman" w:hAnsi="Times New Roman"/>
          <w:sz w:val="24"/>
          <w:szCs w:val="24"/>
        </w:rPr>
      </w:pPr>
      <w:r w:rsidRPr="00252AE6">
        <w:rPr>
          <w:rFonts w:ascii="Times New Roman" w:hAnsi="Times New Roman"/>
          <w:sz w:val="24"/>
          <w:szCs w:val="24"/>
        </w:rPr>
        <w:t>Wykonawca po wykonaniu przedmiotu zamówienia, usuwa / zwraca Zamawiającemu wszelkie dane osobowe oraz usuwa wszelkie ich istniejące kopie, chyba że prawo Unii lub prawo państwa członkowskiego nakazują przechowywanie danych osobowych.</w:t>
      </w:r>
    </w:p>
    <w:p w:rsidR="003A0CC3" w:rsidRPr="00252AE6" w:rsidRDefault="003A0CC3" w:rsidP="003A0CC3">
      <w:pPr>
        <w:pStyle w:val="Akapitzlist"/>
        <w:numPr>
          <w:ilvl w:val="0"/>
          <w:numId w:val="9"/>
        </w:numPr>
        <w:tabs>
          <w:tab w:val="left" w:pos="284"/>
        </w:tabs>
        <w:spacing w:after="0" w:line="240" w:lineRule="auto"/>
        <w:ind w:left="0"/>
        <w:contextualSpacing w:val="0"/>
        <w:jc w:val="both"/>
        <w:rPr>
          <w:rFonts w:ascii="Times New Roman" w:hAnsi="Times New Roman"/>
          <w:sz w:val="24"/>
          <w:szCs w:val="24"/>
        </w:rPr>
      </w:pPr>
      <w:r w:rsidRPr="00252AE6">
        <w:rPr>
          <w:rFonts w:ascii="Times New Roman" w:hAnsi="Times New Roman"/>
          <w:sz w:val="24"/>
          <w:szCs w:val="24"/>
        </w:rPr>
        <w:t>Wykonawca pomaga Zamawiającemu w niezb</w:t>
      </w:r>
      <w:r w:rsidR="00656BF2">
        <w:rPr>
          <w:rFonts w:ascii="Times New Roman" w:hAnsi="Times New Roman"/>
          <w:sz w:val="24"/>
          <w:szCs w:val="24"/>
        </w:rPr>
        <w:t>ędnym zakresie wywiązywać się z </w:t>
      </w:r>
      <w:r w:rsidRPr="00252AE6">
        <w:rPr>
          <w:rFonts w:ascii="Times New Roman" w:hAnsi="Times New Roman"/>
          <w:sz w:val="24"/>
          <w:szCs w:val="24"/>
        </w:rPr>
        <w:t xml:space="preserve">obowiązku odpowiadania na żądania osoby, której dane </w:t>
      </w:r>
      <w:r w:rsidR="00656BF2">
        <w:rPr>
          <w:rFonts w:ascii="Times New Roman" w:hAnsi="Times New Roman"/>
          <w:sz w:val="24"/>
          <w:szCs w:val="24"/>
        </w:rPr>
        <w:t>dotyczą oraz wywiązywania się z </w:t>
      </w:r>
      <w:r w:rsidRPr="00252AE6">
        <w:rPr>
          <w:rFonts w:ascii="Times New Roman" w:hAnsi="Times New Roman"/>
          <w:sz w:val="24"/>
          <w:szCs w:val="24"/>
        </w:rPr>
        <w:t xml:space="preserve">obowiązków określonych w art. 32-36 Rozporządzenia. </w:t>
      </w:r>
    </w:p>
    <w:p w:rsidR="003A0CC3" w:rsidRPr="00252AE6" w:rsidRDefault="003A0CC3" w:rsidP="003A0CC3">
      <w:pPr>
        <w:pStyle w:val="Akapitzlist"/>
        <w:numPr>
          <w:ilvl w:val="0"/>
          <w:numId w:val="9"/>
        </w:numPr>
        <w:tabs>
          <w:tab w:val="left" w:pos="284"/>
        </w:tabs>
        <w:spacing w:after="0" w:line="240" w:lineRule="auto"/>
        <w:ind w:left="0"/>
        <w:contextualSpacing w:val="0"/>
        <w:jc w:val="both"/>
        <w:rPr>
          <w:rFonts w:ascii="Times New Roman" w:hAnsi="Times New Roman"/>
          <w:sz w:val="24"/>
          <w:szCs w:val="24"/>
        </w:rPr>
      </w:pPr>
      <w:r w:rsidRPr="00252AE6">
        <w:rPr>
          <w:rFonts w:ascii="Times New Roman" w:hAnsi="Times New Roman"/>
          <w:sz w:val="24"/>
          <w:szCs w:val="24"/>
        </w:rPr>
        <w:t>Wykonawca, po stwierdzeniu naruszenia ochrony danych osobowych bez zbędnej zwłoki zgłasza je administratorowi, nie później niż w ciągu 72 godzin od stwierdzenia naruszenia.</w:t>
      </w:r>
    </w:p>
    <w:p w:rsidR="003A0CC3" w:rsidRPr="00252AE6" w:rsidRDefault="003A0CC3" w:rsidP="003A0CC3">
      <w:pPr>
        <w:pStyle w:val="Akapitzlist"/>
        <w:numPr>
          <w:ilvl w:val="0"/>
          <w:numId w:val="9"/>
        </w:numPr>
        <w:tabs>
          <w:tab w:val="left" w:pos="284"/>
        </w:tabs>
        <w:spacing w:after="0" w:line="240" w:lineRule="auto"/>
        <w:ind w:left="0"/>
        <w:contextualSpacing w:val="0"/>
        <w:jc w:val="both"/>
        <w:rPr>
          <w:rFonts w:ascii="Times New Roman" w:hAnsi="Times New Roman"/>
          <w:sz w:val="24"/>
          <w:szCs w:val="24"/>
        </w:rPr>
      </w:pPr>
      <w:r w:rsidRPr="00252AE6">
        <w:rPr>
          <w:rFonts w:ascii="Times New Roman" w:hAnsi="Times New Roman"/>
          <w:sz w:val="24"/>
          <w:szCs w:val="24"/>
        </w:rPr>
        <w:t>Zamawiający, zgodnie z art. 28 ust. 3 pkt h) Rozporządzenia ma prawo kontroli, czy środki zastosowane przez Wykonawcę przy przetwarzaniu i zabezpieczeniu powierzonych danych osobowych spełniają postanowienia umowy, w tym zlecenia jej wykonania audytorowi.</w:t>
      </w:r>
    </w:p>
    <w:p w:rsidR="003A0CC3" w:rsidRPr="00252AE6" w:rsidRDefault="003A0CC3" w:rsidP="003A0CC3">
      <w:pPr>
        <w:pStyle w:val="Akapitzlist"/>
        <w:numPr>
          <w:ilvl w:val="0"/>
          <w:numId w:val="9"/>
        </w:numPr>
        <w:tabs>
          <w:tab w:val="left" w:pos="284"/>
        </w:tabs>
        <w:spacing w:after="0" w:line="240" w:lineRule="auto"/>
        <w:ind w:left="0"/>
        <w:contextualSpacing w:val="0"/>
        <w:jc w:val="both"/>
        <w:rPr>
          <w:rFonts w:ascii="Times New Roman" w:hAnsi="Times New Roman"/>
          <w:sz w:val="24"/>
          <w:szCs w:val="24"/>
        </w:rPr>
      </w:pPr>
      <w:r w:rsidRPr="00252AE6">
        <w:rPr>
          <w:rFonts w:ascii="Times New Roman" w:hAnsi="Times New Roman"/>
          <w:sz w:val="24"/>
          <w:szCs w:val="24"/>
        </w:rPr>
        <w:t>Zamawiający realizować będzie prawo kontroli w godzinach pracy Wykonawcy informując o</w:t>
      </w:r>
      <w:r>
        <w:rPr>
          <w:rFonts w:ascii="Times New Roman" w:hAnsi="Times New Roman"/>
          <w:sz w:val="24"/>
          <w:szCs w:val="24"/>
        </w:rPr>
        <w:t> </w:t>
      </w:r>
      <w:r w:rsidRPr="00252AE6">
        <w:rPr>
          <w:rFonts w:ascii="Times New Roman" w:hAnsi="Times New Roman"/>
          <w:sz w:val="24"/>
          <w:szCs w:val="24"/>
        </w:rPr>
        <w:t>kontroli minimum 3 dni przed planowanym jej przeprowadzeniem.</w:t>
      </w:r>
    </w:p>
    <w:p w:rsidR="003A0CC3" w:rsidRPr="00252AE6" w:rsidRDefault="003A0CC3" w:rsidP="003A0CC3">
      <w:pPr>
        <w:pStyle w:val="Akapitzlist"/>
        <w:numPr>
          <w:ilvl w:val="0"/>
          <w:numId w:val="9"/>
        </w:numPr>
        <w:tabs>
          <w:tab w:val="left" w:pos="284"/>
        </w:tabs>
        <w:spacing w:after="0" w:line="240" w:lineRule="auto"/>
        <w:ind w:left="0"/>
        <w:contextualSpacing w:val="0"/>
        <w:jc w:val="both"/>
        <w:rPr>
          <w:rFonts w:ascii="Times New Roman" w:hAnsi="Times New Roman"/>
          <w:sz w:val="24"/>
          <w:szCs w:val="24"/>
        </w:rPr>
      </w:pPr>
      <w:r w:rsidRPr="00252AE6">
        <w:rPr>
          <w:rFonts w:ascii="Times New Roman" w:hAnsi="Times New Roman"/>
          <w:sz w:val="24"/>
          <w:szCs w:val="24"/>
        </w:rPr>
        <w:t>Wykonawca zobowiązuje się do usunięcia uchybień s</w:t>
      </w:r>
      <w:r w:rsidR="00656BF2">
        <w:rPr>
          <w:rFonts w:ascii="Times New Roman" w:hAnsi="Times New Roman"/>
          <w:sz w:val="24"/>
          <w:szCs w:val="24"/>
        </w:rPr>
        <w:t>twierdzonych podczas kontroli w </w:t>
      </w:r>
      <w:r>
        <w:rPr>
          <w:rFonts w:ascii="Times New Roman" w:hAnsi="Times New Roman"/>
          <w:sz w:val="24"/>
          <w:szCs w:val="24"/>
        </w:rPr>
        <w:t>terminie nie dłuższym niż 7 dni.</w:t>
      </w:r>
    </w:p>
    <w:p w:rsidR="003A0CC3" w:rsidRPr="00252AE6" w:rsidRDefault="003A0CC3" w:rsidP="003A0CC3">
      <w:pPr>
        <w:pStyle w:val="Akapitzlist"/>
        <w:numPr>
          <w:ilvl w:val="0"/>
          <w:numId w:val="9"/>
        </w:numPr>
        <w:tabs>
          <w:tab w:val="left" w:pos="284"/>
          <w:tab w:val="left" w:pos="426"/>
        </w:tabs>
        <w:spacing w:after="0" w:line="240" w:lineRule="auto"/>
        <w:ind w:left="0"/>
        <w:contextualSpacing w:val="0"/>
        <w:jc w:val="both"/>
        <w:rPr>
          <w:rFonts w:ascii="Times New Roman" w:hAnsi="Times New Roman"/>
          <w:sz w:val="24"/>
          <w:szCs w:val="24"/>
        </w:rPr>
      </w:pPr>
      <w:r w:rsidRPr="00252AE6">
        <w:rPr>
          <w:rFonts w:ascii="Times New Roman" w:hAnsi="Times New Roman"/>
          <w:sz w:val="24"/>
          <w:szCs w:val="24"/>
        </w:rPr>
        <w:t>Wykonawca udostępnia Zamawiającemu wszelkie informacje niezbędne do wykazania spełnienia obowiązków określonych w art. 28 Rozporządzenia.</w:t>
      </w:r>
    </w:p>
    <w:p w:rsidR="003A0CC3" w:rsidRPr="00252AE6" w:rsidRDefault="003A0CC3" w:rsidP="003A0CC3">
      <w:pPr>
        <w:pStyle w:val="Akapitzlist"/>
        <w:numPr>
          <w:ilvl w:val="0"/>
          <w:numId w:val="9"/>
        </w:numPr>
        <w:tabs>
          <w:tab w:val="left" w:pos="426"/>
        </w:tabs>
        <w:spacing w:after="0" w:line="240" w:lineRule="auto"/>
        <w:ind w:left="0"/>
        <w:contextualSpacing w:val="0"/>
        <w:jc w:val="both"/>
        <w:rPr>
          <w:rFonts w:ascii="Times New Roman" w:hAnsi="Times New Roman"/>
          <w:sz w:val="24"/>
          <w:szCs w:val="24"/>
        </w:rPr>
      </w:pPr>
      <w:r w:rsidRPr="00252AE6">
        <w:rPr>
          <w:rFonts w:ascii="Times New Roman" w:hAnsi="Times New Roman"/>
          <w:sz w:val="24"/>
          <w:szCs w:val="24"/>
        </w:rPr>
        <w:t xml:space="preserve">Wykonawca może powierzyć dane osobowe objęte niniejszą umową do dalszego przetwarzania podwykonawcom jedynie w celu wykonania umowy po uzyskaniu uprzedniej pisemnej zgody Zamawiającego.  </w:t>
      </w:r>
    </w:p>
    <w:p w:rsidR="003A0CC3" w:rsidRPr="00252AE6" w:rsidRDefault="003A0CC3" w:rsidP="003A0CC3">
      <w:pPr>
        <w:pStyle w:val="Akapitzlist"/>
        <w:numPr>
          <w:ilvl w:val="0"/>
          <w:numId w:val="9"/>
        </w:numPr>
        <w:tabs>
          <w:tab w:val="left" w:pos="142"/>
          <w:tab w:val="left" w:pos="426"/>
        </w:tabs>
        <w:spacing w:after="0" w:line="240" w:lineRule="auto"/>
        <w:ind w:left="0"/>
        <w:contextualSpacing w:val="0"/>
        <w:jc w:val="both"/>
        <w:rPr>
          <w:rFonts w:ascii="Times New Roman" w:hAnsi="Times New Roman"/>
          <w:sz w:val="24"/>
          <w:szCs w:val="24"/>
        </w:rPr>
      </w:pPr>
      <w:r w:rsidRPr="00252AE6">
        <w:rPr>
          <w:rFonts w:ascii="Times New Roman" w:hAnsi="Times New Roman"/>
          <w:sz w:val="24"/>
          <w:szCs w:val="24"/>
        </w:rPr>
        <w:t xml:space="preserve">Podwykonawca, winien spełniać te same gwarancje i obowiązki jakie zostały nałożone na Wykonawcę. </w:t>
      </w:r>
    </w:p>
    <w:p w:rsidR="003A0CC3" w:rsidRPr="00252AE6" w:rsidRDefault="003A0CC3" w:rsidP="003A0CC3">
      <w:pPr>
        <w:pStyle w:val="Akapitzlist"/>
        <w:numPr>
          <w:ilvl w:val="0"/>
          <w:numId w:val="9"/>
        </w:numPr>
        <w:tabs>
          <w:tab w:val="left" w:pos="284"/>
          <w:tab w:val="left" w:pos="426"/>
        </w:tabs>
        <w:spacing w:after="0" w:line="240" w:lineRule="auto"/>
        <w:ind w:left="0"/>
        <w:contextualSpacing w:val="0"/>
        <w:jc w:val="both"/>
        <w:rPr>
          <w:rFonts w:ascii="Times New Roman" w:hAnsi="Times New Roman"/>
          <w:sz w:val="24"/>
          <w:szCs w:val="24"/>
        </w:rPr>
      </w:pPr>
      <w:r w:rsidRPr="00252AE6">
        <w:rPr>
          <w:rFonts w:ascii="Times New Roman" w:hAnsi="Times New Roman"/>
          <w:sz w:val="24"/>
          <w:szCs w:val="24"/>
        </w:rPr>
        <w:t>Wykonawca ponosi pełną odpowiedzialność wobec Zamawiającego za działanie podwykonawcy w</w:t>
      </w:r>
      <w:r>
        <w:rPr>
          <w:rFonts w:ascii="Times New Roman" w:hAnsi="Times New Roman"/>
          <w:sz w:val="24"/>
          <w:szCs w:val="24"/>
        </w:rPr>
        <w:t> </w:t>
      </w:r>
      <w:r w:rsidRPr="00252AE6">
        <w:rPr>
          <w:rFonts w:ascii="Times New Roman" w:hAnsi="Times New Roman"/>
          <w:sz w:val="24"/>
          <w:szCs w:val="24"/>
        </w:rPr>
        <w:t>zakresie obowiązku ochrony danych.</w:t>
      </w:r>
    </w:p>
    <w:p w:rsidR="003A0CC3" w:rsidRPr="00252AE6" w:rsidRDefault="003A0CC3" w:rsidP="003A0CC3">
      <w:pPr>
        <w:pStyle w:val="Akapitzlist"/>
        <w:numPr>
          <w:ilvl w:val="0"/>
          <w:numId w:val="9"/>
        </w:numPr>
        <w:tabs>
          <w:tab w:val="left" w:pos="426"/>
        </w:tabs>
        <w:spacing w:after="0" w:line="240" w:lineRule="auto"/>
        <w:ind w:left="0"/>
        <w:contextualSpacing w:val="0"/>
        <w:jc w:val="both"/>
        <w:rPr>
          <w:rFonts w:ascii="Times New Roman" w:hAnsi="Times New Roman"/>
          <w:b/>
          <w:bCs/>
          <w:sz w:val="24"/>
          <w:szCs w:val="24"/>
        </w:rPr>
      </w:pPr>
      <w:r w:rsidRPr="00252AE6">
        <w:rPr>
          <w:rFonts w:ascii="Times New Roman" w:hAnsi="Times New Roman"/>
          <w:sz w:val="24"/>
          <w:szCs w:val="24"/>
        </w:rPr>
        <w:t>Wykonawca zobowiązuje się do niezwłocznego poinfor</w:t>
      </w:r>
      <w:r w:rsidR="00656BF2">
        <w:rPr>
          <w:rFonts w:ascii="Times New Roman" w:hAnsi="Times New Roman"/>
          <w:sz w:val="24"/>
          <w:szCs w:val="24"/>
        </w:rPr>
        <w:t>mowania Zamawiającego o </w:t>
      </w:r>
      <w:r w:rsidRPr="00252AE6">
        <w:rPr>
          <w:rFonts w:ascii="Times New Roman" w:hAnsi="Times New Roman"/>
          <w:sz w:val="24"/>
          <w:szCs w:val="24"/>
        </w:rPr>
        <w:t xml:space="preserve">jakimkolwiek postępowaniu, w </w:t>
      </w:r>
      <w:proofErr w:type="spellStart"/>
      <w:r w:rsidRPr="00252AE6">
        <w:rPr>
          <w:rFonts w:ascii="Times New Roman" w:hAnsi="Times New Roman"/>
          <w:sz w:val="24"/>
          <w:szCs w:val="24"/>
        </w:rPr>
        <w:t>szczeg</w:t>
      </w:r>
      <w:proofErr w:type="spellEnd"/>
      <w:r w:rsidRPr="00252AE6">
        <w:rPr>
          <w:rFonts w:ascii="Times New Roman" w:hAnsi="Times New Roman"/>
          <w:sz w:val="24"/>
          <w:szCs w:val="24"/>
          <w:lang w:val="es-ES_tradnl"/>
        </w:rPr>
        <w:t>ó</w:t>
      </w:r>
      <w:proofErr w:type="spellStart"/>
      <w:r w:rsidRPr="00252AE6">
        <w:rPr>
          <w:rFonts w:ascii="Times New Roman" w:hAnsi="Times New Roman"/>
          <w:sz w:val="24"/>
          <w:szCs w:val="24"/>
        </w:rPr>
        <w:t>lności</w:t>
      </w:r>
      <w:proofErr w:type="spellEnd"/>
      <w:r w:rsidRPr="00252AE6">
        <w:rPr>
          <w:rFonts w:ascii="Times New Roman" w:hAnsi="Times New Roman"/>
          <w:sz w:val="24"/>
          <w:szCs w:val="24"/>
        </w:rPr>
        <w:t xml:space="preserve">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w:t>
      </w:r>
      <w:r w:rsidR="00656BF2">
        <w:rPr>
          <w:rFonts w:ascii="Times New Roman" w:hAnsi="Times New Roman"/>
          <w:sz w:val="24"/>
          <w:szCs w:val="24"/>
        </w:rPr>
        <w:t xml:space="preserve">zetwarzania danych osobowych, </w:t>
      </w:r>
      <w:r w:rsidR="00656BF2">
        <w:rPr>
          <w:rFonts w:ascii="Times New Roman" w:hAnsi="Times New Roman"/>
          <w:sz w:val="24"/>
          <w:szCs w:val="24"/>
        </w:rPr>
        <w:lastRenderedPageBreak/>
        <w:t>w </w:t>
      </w:r>
      <w:proofErr w:type="spellStart"/>
      <w:r w:rsidRPr="00252AE6">
        <w:rPr>
          <w:rFonts w:ascii="Times New Roman" w:hAnsi="Times New Roman"/>
          <w:sz w:val="24"/>
          <w:szCs w:val="24"/>
        </w:rPr>
        <w:t>szczeg</w:t>
      </w:r>
      <w:proofErr w:type="spellEnd"/>
      <w:r w:rsidRPr="00252AE6">
        <w:rPr>
          <w:rFonts w:ascii="Times New Roman" w:hAnsi="Times New Roman"/>
          <w:sz w:val="24"/>
          <w:szCs w:val="24"/>
          <w:lang w:val="es-ES_tradnl"/>
        </w:rPr>
        <w:t>ó</w:t>
      </w:r>
      <w:proofErr w:type="spellStart"/>
      <w:r w:rsidRPr="00252AE6">
        <w:rPr>
          <w:rFonts w:ascii="Times New Roman" w:hAnsi="Times New Roman"/>
          <w:sz w:val="24"/>
          <w:szCs w:val="24"/>
        </w:rPr>
        <w:t>lności</w:t>
      </w:r>
      <w:proofErr w:type="spellEnd"/>
      <w:r w:rsidRPr="00252AE6">
        <w:rPr>
          <w:rFonts w:ascii="Times New Roman" w:hAnsi="Times New Roman"/>
          <w:sz w:val="24"/>
          <w:szCs w:val="24"/>
        </w:rPr>
        <w:t xml:space="preserve"> prowadzonych przez inspektor</w:t>
      </w:r>
      <w:r w:rsidRPr="00252AE6">
        <w:rPr>
          <w:rFonts w:ascii="Times New Roman" w:hAnsi="Times New Roman"/>
          <w:sz w:val="24"/>
          <w:szCs w:val="24"/>
          <w:lang w:val="es-ES_tradnl"/>
        </w:rPr>
        <w:t>ó</w:t>
      </w:r>
      <w:r w:rsidRPr="00252AE6">
        <w:rPr>
          <w:rFonts w:ascii="Times New Roman" w:hAnsi="Times New Roman"/>
          <w:sz w:val="24"/>
          <w:szCs w:val="24"/>
        </w:rPr>
        <w:t xml:space="preserve">w upoważnionych przez Prezesa Urzędu Ochrony Danych Osobowych. </w:t>
      </w:r>
    </w:p>
    <w:p w:rsidR="003A0CC3" w:rsidRPr="00252AE6" w:rsidRDefault="003A0CC3" w:rsidP="003A0CC3">
      <w:pPr>
        <w:pStyle w:val="Akapitzlist"/>
        <w:numPr>
          <w:ilvl w:val="0"/>
          <w:numId w:val="9"/>
        </w:numPr>
        <w:tabs>
          <w:tab w:val="left" w:pos="284"/>
          <w:tab w:val="left" w:pos="426"/>
          <w:tab w:val="left" w:pos="567"/>
        </w:tabs>
        <w:spacing w:after="0" w:line="240" w:lineRule="auto"/>
        <w:ind w:left="0"/>
        <w:contextualSpacing w:val="0"/>
        <w:jc w:val="both"/>
        <w:rPr>
          <w:rFonts w:ascii="Times New Roman" w:hAnsi="Times New Roman"/>
          <w:sz w:val="24"/>
          <w:szCs w:val="24"/>
        </w:rPr>
      </w:pPr>
      <w:r w:rsidRPr="00252AE6">
        <w:rPr>
          <w:rFonts w:ascii="Times New Roman" w:hAnsi="Times New Roman"/>
          <w:sz w:val="24"/>
          <w:szCs w:val="24"/>
        </w:rPr>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rsidR="003A0CC3" w:rsidRPr="00252AE6" w:rsidRDefault="003A0CC3" w:rsidP="003A0CC3">
      <w:pPr>
        <w:pStyle w:val="Akapitzlist"/>
        <w:numPr>
          <w:ilvl w:val="0"/>
          <w:numId w:val="9"/>
        </w:numPr>
        <w:tabs>
          <w:tab w:val="left" w:pos="284"/>
          <w:tab w:val="left" w:pos="426"/>
        </w:tabs>
        <w:spacing w:after="0" w:line="240" w:lineRule="auto"/>
        <w:ind w:left="0"/>
        <w:contextualSpacing w:val="0"/>
        <w:jc w:val="both"/>
        <w:rPr>
          <w:rFonts w:ascii="Times New Roman" w:hAnsi="Times New Roman"/>
          <w:sz w:val="24"/>
          <w:szCs w:val="24"/>
        </w:rPr>
      </w:pPr>
      <w:r w:rsidRPr="00252AE6">
        <w:rPr>
          <w:rFonts w:ascii="Times New Roman" w:hAnsi="Times New Roman"/>
          <w:sz w:val="24"/>
          <w:szCs w:val="24"/>
        </w:rPr>
        <w:t>Podmiot przetwarzający oświadcza, że w związku z</w:t>
      </w:r>
      <w:r w:rsidR="00656BF2">
        <w:rPr>
          <w:rFonts w:ascii="Times New Roman" w:hAnsi="Times New Roman"/>
          <w:sz w:val="24"/>
          <w:szCs w:val="24"/>
        </w:rPr>
        <w:t>e zobowiązaniem do zachowania w </w:t>
      </w:r>
      <w:r w:rsidRPr="00252AE6">
        <w:rPr>
          <w:rFonts w:ascii="Times New Roman" w:hAnsi="Times New Roman"/>
          <w:sz w:val="24"/>
          <w:szCs w:val="24"/>
        </w:rPr>
        <w:t>tajemnicy danych poufnych nie będą one wykorzystywan</w:t>
      </w:r>
      <w:r w:rsidR="00656BF2">
        <w:rPr>
          <w:rFonts w:ascii="Times New Roman" w:hAnsi="Times New Roman"/>
          <w:sz w:val="24"/>
          <w:szCs w:val="24"/>
        </w:rPr>
        <w:t>e, ujawniane ani udostępniane w </w:t>
      </w:r>
      <w:r w:rsidRPr="00252AE6">
        <w:rPr>
          <w:rFonts w:ascii="Times New Roman" w:hAnsi="Times New Roman"/>
          <w:sz w:val="24"/>
          <w:szCs w:val="24"/>
        </w:rPr>
        <w:t xml:space="preserve">innym celu niż wykonanie Umowy, chyba że konieczność ujawnienia </w:t>
      </w:r>
      <w:r>
        <w:rPr>
          <w:rFonts w:ascii="Times New Roman" w:hAnsi="Times New Roman"/>
          <w:sz w:val="24"/>
          <w:szCs w:val="24"/>
        </w:rPr>
        <w:t>posiadanych informacji wynika z </w:t>
      </w:r>
      <w:r w:rsidRPr="00252AE6">
        <w:rPr>
          <w:rFonts w:ascii="Times New Roman" w:hAnsi="Times New Roman"/>
          <w:sz w:val="24"/>
          <w:szCs w:val="24"/>
        </w:rPr>
        <w:t>obowiązujących przepisów prawa lub Umowy.</w:t>
      </w:r>
    </w:p>
    <w:p w:rsidR="003A0CC3" w:rsidRPr="00252AE6" w:rsidRDefault="003A0CC3" w:rsidP="003A0CC3">
      <w:pPr>
        <w:pStyle w:val="Akapitzlist"/>
        <w:numPr>
          <w:ilvl w:val="0"/>
          <w:numId w:val="9"/>
        </w:numPr>
        <w:tabs>
          <w:tab w:val="left" w:pos="284"/>
          <w:tab w:val="left" w:pos="567"/>
        </w:tabs>
        <w:spacing w:after="0" w:line="240" w:lineRule="auto"/>
        <w:ind w:left="0"/>
        <w:contextualSpacing w:val="0"/>
        <w:jc w:val="both"/>
        <w:rPr>
          <w:rFonts w:ascii="Times New Roman" w:hAnsi="Times New Roman"/>
          <w:sz w:val="24"/>
          <w:szCs w:val="24"/>
        </w:rPr>
      </w:pPr>
      <w:r w:rsidRPr="00252AE6">
        <w:rPr>
          <w:rFonts w:ascii="Times New Roman" w:hAnsi="Times New Roman"/>
          <w:sz w:val="24"/>
          <w:szCs w:val="24"/>
        </w:rPr>
        <w:t>W przypadku, gdy wykonanie obowiązków, o których mowa w art. 15 ust. 1-3 rozporządzenia 2016/679, wymagałoby niewspółmiernie dużego wysiłku, Zamawiający może żądać od osoby, której dane dotyczą, wskazania dodatkowych informacji mających n</w:t>
      </w:r>
      <w:r>
        <w:rPr>
          <w:rFonts w:ascii="Times New Roman" w:hAnsi="Times New Roman"/>
          <w:sz w:val="24"/>
          <w:szCs w:val="24"/>
        </w:rPr>
        <w:t>a celu sprecyzowanie żądania, w </w:t>
      </w:r>
      <w:r w:rsidRPr="00252AE6">
        <w:rPr>
          <w:rFonts w:ascii="Times New Roman" w:hAnsi="Times New Roman"/>
          <w:sz w:val="24"/>
          <w:szCs w:val="24"/>
        </w:rPr>
        <w:t>szczególności podania nazwy lub daty postępowania o udzielenie zamówienia publicznego lub konkursu.</w:t>
      </w:r>
    </w:p>
    <w:p w:rsidR="003A0CC3" w:rsidRPr="00252AE6" w:rsidRDefault="003A0CC3" w:rsidP="003A0CC3">
      <w:pPr>
        <w:pStyle w:val="Akapitzlist"/>
        <w:numPr>
          <w:ilvl w:val="0"/>
          <w:numId w:val="9"/>
        </w:numPr>
        <w:tabs>
          <w:tab w:val="left" w:pos="284"/>
          <w:tab w:val="left" w:pos="426"/>
        </w:tabs>
        <w:spacing w:after="0" w:line="240" w:lineRule="auto"/>
        <w:ind w:left="0"/>
        <w:contextualSpacing w:val="0"/>
        <w:jc w:val="both"/>
        <w:rPr>
          <w:rFonts w:ascii="Times New Roman" w:hAnsi="Times New Roman"/>
          <w:sz w:val="24"/>
          <w:szCs w:val="24"/>
        </w:rPr>
      </w:pPr>
      <w:r w:rsidRPr="00252AE6">
        <w:rPr>
          <w:rFonts w:ascii="Times New Roman" w:hAnsi="Times New Roman"/>
          <w:sz w:val="24"/>
          <w:szCs w:val="24"/>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rsidR="003A0CC3" w:rsidRPr="00252AE6" w:rsidRDefault="003A0CC3" w:rsidP="003A0CC3">
      <w:pPr>
        <w:pStyle w:val="Akapitzlist"/>
        <w:numPr>
          <w:ilvl w:val="0"/>
          <w:numId w:val="9"/>
        </w:numPr>
        <w:tabs>
          <w:tab w:val="left" w:pos="284"/>
          <w:tab w:val="left" w:pos="426"/>
        </w:tabs>
        <w:spacing w:after="0" w:line="240" w:lineRule="auto"/>
        <w:ind w:left="0"/>
        <w:contextualSpacing w:val="0"/>
        <w:jc w:val="both"/>
        <w:rPr>
          <w:rFonts w:ascii="Times New Roman" w:hAnsi="Times New Roman"/>
          <w:b/>
          <w:bCs/>
          <w:sz w:val="24"/>
          <w:szCs w:val="24"/>
        </w:rPr>
      </w:pPr>
      <w:r w:rsidRPr="00252AE6">
        <w:rPr>
          <w:rFonts w:ascii="Times New Roman" w:hAnsi="Times New Roman"/>
          <w:sz w:val="24"/>
          <w:szCs w:val="24"/>
        </w:rPr>
        <w:t>W sprawach nieuregulowanych niniejszym paragrafem, zastosowanie będą miały przepisy Kodeksu cywilnego, rozporządzenia RODO, Ustawy o ochronie danych osobowych.</w:t>
      </w:r>
    </w:p>
    <w:p w:rsidR="003A0CC3" w:rsidRPr="00044B4A" w:rsidRDefault="003A0CC3" w:rsidP="003A0CC3">
      <w:pPr>
        <w:pStyle w:val="Default"/>
        <w:jc w:val="both"/>
      </w:pPr>
    </w:p>
    <w:p w:rsidR="003A0CC3" w:rsidRPr="00CC4625" w:rsidRDefault="003A0CC3" w:rsidP="003A0CC3">
      <w:pPr>
        <w:pStyle w:val="Default"/>
        <w:jc w:val="center"/>
        <w:rPr>
          <w:color w:val="auto"/>
        </w:rPr>
      </w:pPr>
      <w:r w:rsidRPr="00CC4625">
        <w:rPr>
          <w:b/>
          <w:bCs/>
          <w:color w:val="auto"/>
        </w:rPr>
        <w:t xml:space="preserve">§ </w:t>
      </w:r>
      <w:r>
        <w:rPr>
          <w:b/>
          <w:bCs/>
          <w:color w:val="auto"/>
        </w:rPr>
        <w:t>1</w:t>
      </w:r>
      <w:r w:rsidR="00D31B97">
        <w:rPr>
          <w:b/>
          <w:bCs/>
          <w:color w:val="auto"/>
        </w:rPr>
        <w:t>2</w:t>
      </w:r>
    </w:p>
    <w:p w:rsidR="003A0CC3" w:rsidRPr="00CC4625" w:rsidRDefault="003A0CC3" w:rsidP="00656BF2">
      <w:pPr>
        <w:pStyle w:val="Default"/>
        <w:numPr>
          <w:ilvl w:val="1"/>
          <w:numId w:val="9"/>
        </w:numPr>
        <w:tabs>
          <w:tab w:val="left" w:pos="426"/>
        </w:tabs>
        <w:jc w:val="both"/>
        <w:rPr>
          <w:color w:val="auto"/>
        </w:rPr>
      </w:pPr>
      <w:r w:rsidRPr="00CC4625">
        <w:rPr>
          <w:color w:val="auto"/>
        </w:rPr>
        <w:t>Zmiana treści umowy może nastąpić za zgodą obu stron wyrażoną na piśmie pod rygorem nieważności. Strony wyrażają zgodę na zmianę istotnych postanowień niniejszej umowy zgodnie z</w:t>
      </w:r>
      <w:r>
        <w:rPr>
          <w:color w:val="auto"/>
        </w:rPr>
        <w:t> </w:t>
      </w:r>
      <w:r w:rsidR="00CD66FB">
        <w:rPr>
          <w:color w:val="auto"/>
        </w:rPr>
        <w:t>wymogami art. 455</w:t>
      </w:r>
      <w:r w:rsidRPr="00CC4625">
        <w:rPr>
          <w:color w:val="auto"/>
        </w:rPr>
        <w:t xml:space="preserve"> ustawy Prawo zamówień publicznych w przypadku następujących okoliczności, których nie można było przewidzieć w chwili zawierania umowy tj.: </w:t>
      </w:r>
    </w:p>
    <w:p w:rsidR="00CD66FB" w:rsidRDefault="003A0CC3" w:rsidP="00656BF2">
      <w:pPr>
        <w:widowControl w:val="0"/>
        <w:numPr>
          <w:ilvl w:val="0"/>
          <w:numId w:val="4"/>
        </w:numPr>
        <w:tabs>
          <w:tab w:val="left" w:pos="426"/>
        </w:tabs>
        <w:suppressAutoHyphens w:val="0"/>
        <w:autoSpaceDE w:val="0"/>
        <w:autoSpaceDN w:val="0"/>
        <w:adjustRightInd w:val="0"/>
        <w:ind w:left="0" w:firstLine="0"/>
        <w:jc w:val="both"/>
      </w:pPr>
      <w:r w:rsidRPr="00CC4625">
        <w:t>zmiana stawki i kwoty podatku VAT oraz wynagrodzenia brutto (stosownie do przepisów prawa wprowadzających zmianę)</w:t>
      </w:r>
      <w:r w:rsidR="00CD66FB">
        <w:t xml:space="preserve">, </w:t>
      </w:r>
    </w:p>
    <w:p w:rsidR="00CD66FB" w:rsidRPr="00167E8D" w:rsidRDefault="00CD66FB" w:rsidP="00CD66FB">
      <w:pPr>
        <w:pStyle w:val="Akapitzlist"/>
        <w:numPr>
          <w:ilvl w:val="0"/>
          <w:numId w:val="4"/>
        </w:numPr>
        <w:tabs>
          <w:tab w:val="left" w:pos="720"/>
        </w:tabs>
        <w:autoSpaceDN w:val="0"/>
        <w:spacing w:after="0" w:line="240" w:lineRule="auto"/>
        <w:contextualSpacing w:val="0"/>
        <w:jc w:val="both"/>
        <w:rPr>
          <w:rFonts w:ascii="Times New Roman" w:hAnsi="Times New Roman"/>
          <w:sz w:val="24"/>
          <w:szCs w:val="24"/>
        </w:rPr>
      </w:pPr>
      <w:r w:rsidRPr="00167E8D">
        <w:rPr>
          <w:rFonts w:ascii="Times New Roman" w:hAnsi="Times New Roman"/>
          <w:sz w:val="24"/>
          <w:szCs w:val="24"/>
        </w:rPr>
        <w:t>Zmiana zakresu świadczenia, terminów realizacji umowy, płatności w zakresie ściśle związanym ze zmianami przepisów prawa jeżeli nastąpi zmiana powszechnie obowiązujących przepisów prawa w zakresie mającym wpływ na realizację przedmiotu zamówienia lub świadczenia jednej lub obu Stron</w:t>
      </w:r>
    </w:p>
    <w:p w:rsidR="003A0CC3" w:rsidRPr="00CD66FB" w:rsidRDefault="00CD66FB" w:rsidP="00CD66FB">
      <w:pPr>
        <w:pStyle w:val="Akapitzlist"/>
        <w:numPr>
          <w:ilvl w:val="0"/>
          <w:numId w:val="4"/>
        </w:numPr>
        <w:tabs>
          <w:tab w:val="left" w:pos="720"/>
        </w:tabs>
        <w:autoSpaceDN w:val="0"/>
        <w:spacing w:after="0" w:line="240" w:lineRule="auto"/>
        <w:contextualSpacing w:val="0"/>
        <w:jc w:val="both"/>
        <w:rPr>
          <w:rFonts w:ascii="Times New Roman" w:hAnsi="Times New Roman"/>
          <w:sz w:val="24"/>
          <w:szCs w:val="24"/>
        </w:rPr>
      </w:pPr>
      <w:r w:rsidRPr="00167E8D">
        <w:rPr>
          <w:rStyle w:val="Domylnaczcionkaakapitu1"/>
          <w:rFonts w:ascii="Times New Roman" w:hAnsi="Times New Roman"/>
          <w:sz w:val="24"/>
          <w:szCs w:val="24"/>
        </w:rPr>
        <w:t>W przypadku stwierdzenia, że okoliczności związane z wystąpieniem COVID-19 mają wpływ na termin, ilość płatności lub/i należyte wykonanie przedmiotu umowy.</w:t>
      </w:r>
      <w:r w:rsidR="003A0CC3" w:rsidRPr="00EF6067">
        <w:t>.</w:t>
      </w:r>
    </w:p>
    <w:p w:rsidR="003A0CC3" w:rsidRPr="00044B4A" w:rsidRDefault="003A0CC3" w:rsidP="003A0CC3">
      <w:pPr>
        <w:pStyle w:val="Default"/>
        <w:jc w:val="center"/>
      </w:pPr>
      <w:r w:rsidRPr="00044B4A">
        <w:rPr>
          <w:b/>
          <w:bCs/>
        </w:rPr>
        <w:t>§ 1</w:t>
      </w:r>
      <w:r w:rsidR="00D31B97">
        <w:rPr>
          <w:b/>
          <w:bCs/>
        </w:rPr>
        <w:t>3</w:t>
      </w:r>
    </w:p>
    <w:p w:rsidR="003A0CC3" w:rsidRPr="00044B4A" w:rsidRDefault="003A0CC3" w:rsidP="003A0CC3">
      <w:pPr>
        <w:pStyle w:val="Default"/>
        <w:jc w:val="both"/>
      </w:pPr>
      <w:r w:rsidRPr="00044B4A">
        <w:tab/>
        <w:t xml:space="preserve">W sprawach nieuregulowanych w niniejszej umowie mają zastosowanie przepisy Kodeksu Cywilnego, przepisy ustawy Prawo zamówień publicznych, a także inne właściwe przepisy. </w:t>
      </w:r>
    </w:p>
    <w:p w:rsidR="003A0CC3" w:rsidRPr="00044B4A" w:rsidRDefault="003A0CC3" w:rsidP="003A0CC3">
      <w:pPr>
        <w:pStyle w:val="Default"/>
        <w:jc w:val="center"/>
      </w:pPr>
      <w:r w:rsidRPr="00044B4A">
        <w:rPr>
          <w:b/>
          <w:bCs/>
        </w:rPr>
        <w:t>§ 1</w:t>
      </w:r>
      <w:r w:rsidR="00D31B97">
        <w:rPr>
          <w:b/>
          <w:bCs/>
        </w:rPr>
        <w:t>4</w:t>
      </w:r>
    </w:p>
    <w:p w:rsidR="003A0CC3" w:rsidRPr="00044B4A" w:rsidRDefault="003A0CC3" w:rsidP="003A0CC3">
      <w:pPr>
        <w:pStyle w:val="Default"/>
        <w:jc w:val="both"/>
      </w:pPr>
      <w:r w:rsidRPr="00044B4A">
        <w:tab/>
        <w:t xml:space="preserve">Spory miedzy stronami rozpatrywane będą przez Sąd powszechny, właściwy dla siedziby Zamawiającego. </w:t>
      </w:r>
    </w:p>
    <w:p w:rsidR="003A0CC3" w:rsidRPr="00044B4A" w:rsidRDefault="003A0CC3" w:rsidP="003A0CC3">
      <w:pPr>
        <w:pStyle w:val="Default"/>
        <w:jc w:val="center"/>
      </w:pPr>
      <w:r w:rsidRPr="00044B4A">
        <w:rPr>
          <w:b/>
          <w:bCs/>
        </w:rPr>
        <w:t>§ 1</w:t>
      </w:r>
      <w:r w:rsidR="00D31B97">
        <w:rPr>
          <w:b/>
          <w:bCs/>
        </w:rPr>
        <w:t>5</w:t>
      </w:r>
    </w:p>
    <w:p w:rsidR="003A0CC3" w:rsidRDefault="003A0CC3" w:rsidP="003A0CC3">
      <w:pPr>
        <w:pStyle w:val="Default"/>
        <w:jc w:val="both"/>
      </w:pPr>
      <w:r w:rsidRPr="00044B4A">
        <w:tab/>
        <w:t xml:space="preserve">Umowę sporządzono w trzech jednobrzmiących egzemplarzach, jeden dla Wykonawcy, a dwa pozostałe dla Zamawiającego. </w:t>
      </w:r>
    </w:p>
    <w:p w:rsidR="003A0CC3" w:rsidRPr="00044B4A" w:rsidRDefault="003A0CC3" w:rsidP="003A0CC3">
      <w:pPr>
        <w:pStyle w:val="Default"/>
        <w:jc w:val="both"/>
      </w:pPr>
    </w:p>
    <w:p w:rsidR="003A0CC3" w:rsidRPr="00201C46" w:rsidRDefault="003A0CC3" w:rsidP="003A0CC3">
      <w:pPr>
        <w:autoSpaceDE w:val="0"/>
        <w:spacing w:line="360" w:lineRule="auto"/>
        <w:jc w:val="center"/>
      </w:pPr>
      <w:r w:rsidRPr="00201C46">
        <w:t>ZAMAWIAJĄCY                                                                   WYKONAWCA</w:t>
      </w:r>
    </w:p>
    <w:p w:rsidR="003A0CC3" w:rsidRPr="00201C46" w:rsidRDefault="003A0CC3" w:rsidP="003A0CC3">
      <w:pPr>
        <w:autoSpaceDE w:val="0"/>
        <w:spacing w:line="360" w:lineRule="auto"/>
        <w:jc w:val="center"/>
      </w:pPr>
    </w:p>
    <w:p w:rsidR="00CD66FB" w:rsidRDefault="003A0CC3" w:rsidP="00F900BF">
      <w:pPr>
        <w:autoSpaceDE w:val="0"/>
        <w:spacing w:line="360" w:lineRule="auto"/>
        <w:jc w:val="center"/>
      </w:pPr>
      <w:r w:rsidRPr="00201C46">
        <w:t>………………………………………                              ……………………………………..</w:t>
      </w:r>
      <w:bookmarkStart w:id="3" w:name="_GoBack"/>
      <w:bookmarkEnd w:id="0"/>
      <w:bookmarkEnd w:id="3"/>
    </w:p>
    <w:p w:rsidR="00CD66FB" w:rsidRDefault="00CD66FB">
      <w:pPr>
        <w:suppressAutoHyphens w:val="0"/>
        <w:spacing w:after="200" w:line="276" w:lineRule="auto"/>
      </w:pPr>
      <w:r>
        <w:lastRenderedPageBreak/>
        <w:br w:type="page"/>
      </w:r>
    </w:p>
    <w:p w:rsidR="00CD66FB" w:rsidRPr="00CD66FB" w:rsidRDefault="00CD66FB" w:rsidP="00CD66FB">
      <w:pPr>
        <w:ind w:left="-360"/>
        <w:jc w:val="right"/>
        <w:rPr>
          <w:sz w:val="20"/>
          <w:szCs w:val="20"/>
        </w:rPr>
      </w:pPr>
      <w:r w:rsidRPr="00CD66FB">
        <w:rPr>
          <w:sz w:val="20"/>
          <w:szCs w:val="20"/>
        </w:rPr>
        <w:lastRenderedPageBreak/>
        <w:t xml:space="preserve">Załącznik nr … do </w:t>
      </w:r>
    </w:p>
    <w:p w:rsidR="00CD66FB" w:rsidRPr="00CD66FB" w:rsidRDefault="00CD66FB" w:rsidP="00CD66FB">
      <w:pPr>
        <w:ind w:left="-360"/>
        <w:jc w:val="right"/>
        <w:rPr>
          <w:sz w:val="20"/>
          <w:szCs w:val="20"/>
        </w:rPr>
      </w:pPr>
      <w:r w:rsidRPr="00CD66FB">
        <w:rPr>
          <w:sz w:val="20"/>
          <w:szCs w:val="20"/>
        </w:rPr>
        <w:t>umowy nr KRRII.272. …2021</w:t>
      </w:r>
    </w:p>
    <w:p w:rsidR="00CD66FB" w:rsidRPr="009F40C4" w:rsidRDefault="00CD66FB" w:rsidP="00CD66FB">
      <w:pPr>
        <w:ind w:left="-360"/>
        <w:jc w:val="right"/>
        <w:rPr>
          <w:sz w:val="20"/>
          <w:szCs w:val="20"/>
        </w:rPr>
      </w:pPr>
      <w:r w:rsidRPr="00CD66FB">
        <w:rPr>
          <w:sz w:val="20"/>
          <w:szCs w:val="20"/>
        </w:rPr>
        <w:t>z dnia …………2021r.</w:t>
      </w:r>
    </w:p>
    <w:p w:rsidR="00CD66FB" w:rsidRPr="00F14555" w:rsidRDefault="00CD66FB" w:rsidP="00CD66FB">
      <w:pPr>
        <w:ind w:left="-360"/>
        <w:jc w:val="right"/>
        <w:rPr>
          <w:sz w:val="20"/>
          <w:szCs w:val="20"/>
        </w:rPr>
      </w:pPr>
    </w:p>
    <w:p w:rsidR="00CD66FB" w:rsidRDefault="00CD66FB" w:rsidP="00CD66FB">
      <w:pPr>
        <w:ind w:left="-360"/>
        <w:jc w:val="right"/>
        <w:rPr>
          <w:sz w:val="20"/>
        </w:rPr>
      </w:pPr>
    </w:p>
    <w:p w:rsidR="00CD66FB" w:rsidRPr="002F0E7D" w:rsidRDefault="00CD66FB" w:rsidP="00CD66FB">
      <w:pPr>
        <w:jc w:val="center"/>
        <w:rPr>
          <w:b/>
          <w:color w:val="000000"/>
          <w:sz w:val="22"/>
          <w:szCs w:val="22"/>
        </w:rPr>
      </w:pPr>
      <w:r w:rsidRPr="002F0E7D">
        <w:rPr>
          <w:b/>
          <w:color w:val="000000"/>
          <w:sz w:val="22"/>
          <w:szCs w:val="22"/>
        </w:rPr>
        <w:t xml:space="preserve">ZASADY ODBIORU ODPADÓW KOMUNALNYCH </w:t>
      </w:r>
    </w:p>
    <w:p w:rsidR="00CD66FB" w:rsidRPr="002F0E7D" w:rsidRDefault="00CD66FB" w:rsidP="00CD66FB">
      <w:pPr>
        <w:jc w:val="center"/>
        <w:rPr>
          <w:color w:val="000000"/>
          <w:sz w:val="22"/>
          <w:szCs w:val="22"/>
        </w:rPr>
      </w:pPr>
      <w:r w:rsidRPr="002F0E7D">
        <w:rPr>
          <w:b/>
          <w:color w:val="000000"/>
          <w:sz w:val="22"/>
          <w:szCs w:val="22"/>
        </w:rPr>
        <w:t>ICH ILOŚĆ ORAZ CZĘSTOTLIWOŚĆ ODBIORU</w:t>
      </w:r>
    </w:p>
    <w:p w:rsidR="00CD66FB" w:rsidRPr="002F0E7D" w:rsidRDefault="00CD66FB" w:rsidP="00CD66FB">
      <w:pPr>
        <w:rPr>
          <w:color w:val="000000"/>
          <w:sz w:val="22"/>
          <w:szCs w:val="22"/>
        </w:rPr>
      </w:pPr>
    </w:p>
    <w:p w:rsidR="00CD66FB" w:rsidRPr="002F0E7D" w:rsidRDefault="00CD66FB" w:rsidP="00CD66FB">
      <w:pPr>
        <w:numPr>
          <w:ilvl w:val="2"/>
          <w:numId w:val="9"/>
        </w:numPr>
        <w:tabs>
          <w:tab w:val="left" w:pos="284"/>
        </w:tabs>
        <w:jc w:val="both"/>
        <w:rPr>
          <w:b/>
          <w:color w:val="000000"/>
          <w:sz w:val="22"/>
          <w:szCs w:val="22"/>
        </w:rPr>
      </w:pPr>
      <w:r w:rsidRPr="002F0E7D">
        <w:rPr>
          <w:b/>
          <w:color w:val="000000"/>
          <w:sz w:val="22"/>
          <w:szCs w:val="22"/>
        </w:rPr>
        <w:t xml:space="preserve">Wykonawca w ramach wykonywania przedmiotu umowy odbiera </w:t>
      </w:r>
      <w:r w:rsidRPr="002F0E7D">
        <w:rPr>
          <w:b/>
          <w:color w:val="000000"/>
          <w:sz w:val="22"/>
          <w:szCs w:val="22"/>
        </w:rPr>
        <w:br/>
        <w:t xml:space="preserve">i zagospodarowuje następujące rodzaje odpadów komunalnych: </w:t>
      </w:r>
    </w:p>
    <w:p w:rsidR="00CD66FB" w:rsidRPr="002F0E7D" w:rsidRDefault="00CD66FB" w:rsidP="00CD66FB">
      <w:pPr>
        <w:jc w:val="both"/>
        <w:rPr>
          <w:color w:val="000000"/>
          <w:sz w:val="22"/>
          <w:szCs w:val="22"/>
        </w:rPr>
      </w:pPr>
    </w:p>
    <w:p w:rsidR="00CD66FB" w:rsidRPr="002F0E7D" w:rsidRDefault="00CD66FB" w:rsidP="00CD66FB">
      <w:pPr>
        <w:tabs>
          <w:tab w:val="left" w:pos="0"/>
        </w:tabs>
        <w:jc w:val="both"/>
        <w:rPr>
          <w:color w:val="000000"/>
          <w:sz w:val="22"/>
          <w:szCs w:val="22"/>
        </w:rPr>
      </w:pPr>
      <w:r w:rsidRPr="002F0E7D">
        <w:rPr>
          <w:color w:val="000000"/>
          <w:sz w:val="22"/>
          <w:szCs w:val="22"/>
        </w:rPr>
        <w:t xml:space="preserve">a) niesegregowane (zmieszane) odpady komunalne </w:t>
      </w:r>
      <w:r w:rsidRPr="002F0E7D">
        <w:rPr>
          <w:sz w:val="22"/>
          <w:szCs w:val="22"/>
        </w:rPr>
        <w:t xml:space="preserve">stanowiące pozostałości z prowadzonej selektywnej zbiórki </w:t>
      </w:r>
      <w:r w:rsidRPr="002F0E7D">
        <w:rPr>
          <w:color w:val="000000"/>
          <w:sz w:val="22"/>
          <w:szCs w:val="22"/>
        </w:rPr>
        <w:t xml:space="preserve">odbierane bezpośrednio od właścicieli nieruchomości, </w:t>
      </w:r>
    </w:p>
    <w:p w:rsidR="00CD66FB" w:rsidRPr="002F0E7D" w:rsidRDefault="00CD66FB" w:rsidP="00CD66FB">
      <w:pPr>
        <w:tabs>
          <w:tab w:val="left" w:pos="0"/>
        </w:tabs>
        <w:jc w:val="both"/>
        <w:rPr>
          <w:color w:val="000000"/>
          <w:sz w:val="22"/>
          <w:szCs w:val="22"/>
        </w:rPr>
      </w:pPr>
      <w:r w:rsidRPr="002F0E7D">
        <w:rPr>
          <w:color w:val="000000"/>
          <w:sz w:val="22"/>
          <w:szCs w:val="22"/>
        </w:rPr>
        <w:t xml:space="preserve">b) selektywnie zebrane odpady komunalne odbierane bezpośrednio od właścicieli nieruchomości, obejmujące frakcje: </w:t>
      </w:r>
    </w:p>
    <w:p w:rsidR="00CD66FB" w:rsidRPr="002F0E7D" w:rsidRDefault="00CD66FB" w:rsidP="00CD66FB">
      <w:pPr>
        <w:tabs>
          <w:tab w:val="left" w:pos="0"/>
        </w:tabs>
        <w:rPr>
          <w:color w:val="000000"/>
          <w:sz w:val="22"/>
          <w:szCs w:val="22"/>
        </w:rPr>
      </w:pPr>
      <w:r w:rsidRPr="002F0E7D">
        <w:rPr>
          <w:color w:val="000000"/>
          <w:sz w:val="22"/>
          <w:szCs w:val="22"/>
        </w:rPr>
        <w:t>- papier, tektura,</w:t>
      </w:r>
    </w:p>
    <w:p w:rsidR="00CD66FB" w:rsidRPr="002F0E7D" w:rsidRDefault="00CD66FB" w:rsidP="00CD66FB">
      <w:pPr>
        <w:tabs>
          <w:tab w:val="left" w:pos="0"/>
        </w:tabs>
        <w:rPr>
          <w:color w:val="000000"/>
          <w:sz w:val="22"/>
          <w:szCs w:val="22"/>
        </w:rPr>
      </w:pPr>
      <w:r w:rsidRPr="002F0E7D">
        <w:rPr>
          <w:color w:val="000000"/>
          <w:sz w:val="22"/>
          <w:szCs w:val="22"/>
        </w:rPr>
        <w:t xml:space="preserve">- metale, </w:t>
      </w:r>
    </w:p>
    <w:p w:rsidR="00CD66FB" w:rsidRPr="002F0E7D" w:rsidRDefault="00CD66FB" w:rsidP="00CD66FB">
      <w:pPr>
        <w:tabs>
          <w:tab w:val="left" w:pos="0"/>
        </w:tabs>
        <w:rPr>
          <w:color w:val="000000"/>
          <w:sz w:val="22"/>
          <w:szCs w:val="22"/>
        </w:rPr>
      </w:pPr>
      <w:r w:rsidRPr="002F0E7D">
        <w:rPr>
          <w:color w:val="000000"/>
          <w:sz w:val="22"/>
          <w:szCs w:val="22"/>
        </w:rPr>
        <w:t>- tworzywa sztuczne,</w:t>
      </w:r>
    </w:p>
    <w:p w:rsidR="00CD66FB" w:rsidRPr="002F0E7D" w:rsidRDefault="00CD66FB" w:rsidP="00CD66FB">
      <w:pPr>
        <w:tabs>
          <w:tab w:val="left" w:pos="0"/>
        </w:tabs>
        <w:rPr>
          <w:color w:val="000000"/>
          <w:sz w:val="22"/>
          <w:szCs w:val="22"/>
        </w:rPr>
      </w:pPr>
      <w:r w:rsidRPr="002F0E7D">
        <w:rPr>
          <w:color w:val="000000"/>
          <w:sz w:val="22"/>
          <w:szCs w:val="22"/>
        </w:rPr>
        <w:t>- szkło,</w:t>
      </w:r>
    </w:p>
    <w:p w:rsidR="00CD66FB" w:rsidRPr="002F0E7D" w:rsidRDefault="00CD66FB" w:rsidP="00CD66FB">
      <w:pPr>
        <w:tabs>
          <w:tab w:val="left" w:pos="0"/>
        </w:tabs>
        <w:rPr>
          <w:color w:val="000000"/>
          <w:sz w:val="22"/>
          <w:szCs w:val="22"/>
        </w:rPr>
      </w:pPr>
      <w:r w:rsidRPr="002F0E7D">
        <w:rPr>
          <w:color w:val="000000"/>
          <w:sz w:val="22"/>
          <w:szCs w:val="22"/>
        </w:rPr>
        <w:t xml:space="preserve">- odpady  opakowaniowe </w:t>
      </w:r>
      <w:proofErr w:type="spellStart"/>
      <w:r w:rsidRPr="002F0E7D">
        <w:rPr>
          <w:color w:val="000000"/>
          <w:sz w:val="22"/>
          <w:szCs w:val="22"/>
        </w:rPr>
        <w:t>wielomateriałowe</w:t>
      </w:r>
      <w:proofErr w:type="spellEnd"/>
      <w:r w:rsidRPr="002F0E7D">
        <w:rPr>
          <w:color w:val="000000"/>
          <w:sz w:val="22"/>
          <w:szCs w:val="22"/>
        </w:rPr>
        <w:t>,</w:t>
      </w:r>
    </w:p>
    <w:p w:rsidR="00CD66FB" w:rsidRPr="002F0E7D" w:rsidRDefault="00CD66FB" w:rsidP="00CD66FB">
      <w:pPr>
        <w:tabs>
          <w:tab w:val="left" w:pos="0"/>
        </w:tabs>
        <w:rPr>
          <w:color w:val="000000"/>
          <w:sz w:val="22"/>
          <w:szCs w:val="22"/>
        </w:rPr>
      </w:pPr>
      <w:r w:rsidRPr="002F0E7D">
        <w:rPr>
          <w:color w:val="000000"/>
          <w:sz w:val="22"/>
          <w:szCs w:val="22"/>
        </w:rPr>
        <w:t>- bioodpady</w:t>
      </w:r>
    </w:p>
    <w:p w:rsidR="00CD66FB" w:rsidRPr="002F0E7D" w:rsidRDefault="00CD66FB" w:rsidP="00CD66FB">
      <w:pPr>
        <w:tabs>
          <w:tab w:val="left" w:pos="0"/>
        </w:tabs>
        <w:jc w:val="both"/>
        <w:rPr>
          <w:color w:val="000000"/>
          <w:sz w:val="22"/>
          <w:szCs w:val="22"/>
        </w:rPr>
      </w:pPr>
      <w:r w:rsidRPr="002F0E7D">
        <w:rPr>
          <w:color w:val="000000"/>
          <w:sz w:val="22"/>
          <w:szCs w:val="22"/>
        </w:rPr>
        <w:t xml:space="preserve">c) odpady komunalne selektywnie zbierane w ramach zbiórki ulicznej, tzw. „wystawki”: </w:t>
      </w:r>
    </w:p>
    <w:p w:rsidR="00CD66FB" w:rsidRPr="002F0E7D" w:rsidRDefault="00CD66FB" w:rsidP="00CD66FB">
      <w:pPr>
        <w:tabs>
          <w:tab w:val="left" w:pos="0"/>
        </w:tabs>
        <w:rPr>
          <w:color w:val="000000"/>
          <w:sz w:val="22"/>
          <w:szCs w:val="22"/>
        </w:rPr>
      </w:pPr>
      <w:r w:rsidRPr="002F0E7D">
        <w:rPr>
          <w:color w:val="000000"/>
          <w:sz w:val="22"/>
          <w:szCs w:val="22"/>
        </w:rPr>
        <w:t>- zużyty sprzęt elektryczny i elektroniczny,</w:t>
      </w:r>
    </w:p>
    <w:p w:rsidR="00CD66FB" w:rsidRDefault="00CD66FB" w:rsidP="00CD66FB">
      <w:pPr>
        <w:tabs>
          <w:tab w:val="left" w:pos="0"/>
        </w:tabs>
        <w:rPr>
          <w:color w:val="000000"/>
          <w:sz w:val="22"/>
          <w:szCs w:val="22"/>
        </w:rPr>
      </w:pPr>
      <w:r w:rsidRPr="002F0E7D">
        <w:rPr>
          <w:color w:val="000000"/>
          <w:sz w:val="22"/>
          <w:szCs w:val="22"/>
        </w:rPr>
        <w:t>- meble i inne odpady wielkogabarytowe,</w:t>
      </w:r>
    </w:p>
    <w:p w:rsidR="00CD66FB" w:rsidRPr="002F0E7D" w:rsidRDefault="00CD66FB" w:rsidP="00CD66FB">
      <w:pPr>
        <w:tabs>
          <w:tab w:val="left" w:pos="0"/>
        </w:tabs>
        <w:rPr>
          <w:color w:val="000000"/>
          <w:sz w:val="22"/>
          <w:szCs w:val="22"/>
        </w:rPr>
      </w:pPr>
      <w:r>
        <w:rPr>
          <w:color w:val="000000"/>
          <w:sz w:val="22"/>
          <w:szCs w:val="22"/>
        </w:rPr>
        <w:t>- zużyte opony,</w:t>
      </w:r>
    </w:p>
    <w:p w:rsidR="00CD66FB" w:rsidRPr="002F0E7D" w:rsidRDefault="00CD66FB" w:rsidP="00CD66FB">
      <w:pPr>
        <w:tabs>
          <w:tab w:val="left" w:pos="0"/>
        </w:tabs>
        <w:jc w:val="both"/>
        <w:rPr>
          <w:color w:val="000000"/>
          <w:sz w:val="22"/>
          <w:szCs w:val="22"/>
        </w:rPr>
      </w:pPr>
      <w:r w:rsidRPr="002F0E7D">
        <w:rPr>
          <w:color w:val="000000"/>
          <w:sz w:val="22"/>
          <w:szCs w:val="22"/>
        </w:rPr>
        <w:t xml:space="preserve">d) odpady komunalne selektywnie zbierane w punkcie selektywnego zbierania odpadów komunalnych (PSZOK): </w:t>
      </w:r>
    </w:p>
    <w:p w:rsidR="00CD66FB" w:rsidRPr="002F0E7D" w:rsidRDefault="00CD66FB" w:rsidP="00CD66FB">
      <w:pPr>
        <w:pStyle w:val="Akapitzlist"/>
        <w:numPr>
          <w:ilvl w:val="0"/>
          <w:numId w:val="12"/>
        </w:numPr>
        <w:tabs>
          <w:tab w:val="left" w:pos="0"/>
          <w:tab w:val="left" w:pos="284"/>
        </w:tabs>
        <w:spacing w:after="0" w:line="240" w:lineRule="auto"/>
        <w:ind w:left="0" w:hanging="12"/>
        <w:jc w:val="both"/>
        <w:rPr>
          <w:rFonts w:ascii="Times New Roman" w:hAnsi="Times New Roman"/>
        </w:rPr>
      </w:pPr>
      <w:r w:rsidRPr="002F0E7D">
        <w:rPr>
          <w:rFonts w:ascii="Times New Roman" w:hAnsi="Times New Roman"/>
        </w:rPr>
        <w:t>papier, tektura,</w:t>
      </w:r>
    </w:p>
    <w:p w:rsidR="00CD66FB" w:rsidRPr="002F0E7D" w:rsidRDefault="00CD66FB" w:rsidP="00CD66FB">
      <w:pPr>
        <w:pStyle w:val="Akapitzlist"/>
        <w:numPr>
          <w:ilvl w:val="0"/>
          <w:numId w:val="12"/>
        </w:numPr>
        <w:tabs>
          <w:tab w:val="left" w:pos="0"/>
          <w:tab w:val="left" w:pos="284"/>
        </w:tabs>
        <w:spacing w:after="0" w:line="240" w:lineRule="auto"/>
        <w:ind w:left="0" w:firstLine="0"/>
        <w:jc w:val="both"/>
        <w:rPr>
          <w:rFonts w:ascii="Times New Roman" w:hAnsi="Times New Roman"/>
        </w:rPr>
      </w:pPr>
      <w:r w:rsidRPr="002F0E7D">
        <w:rPr>
          <w:rFonts w:ascii="Times New Roman" w:hAnsi="Times New Roman"/>
        </w:rPr>
        <w:t>metale,</w:t>
      </w:r>
    </w:p>
    <w:p w:rsidR="00CD66FB" w:rsidRPr="002F0E7D" w:rsidRDefault="00CD66FB" w:rsidP="00CD66FB">
      <w:pPr>
        <w:pStyle w:val="Akapitzlist"/>
        <w:numPr>
          <w:ilvl w:val="0"/>
          <w:numId w:val="12"/>
        </w:numPr>
        <w:tabs>
          <w:tab w:val="left" w:pos="0"/>
          <w:tab w:val="left" w:pos="284"/>
        </w:tabs>
        <w:spacing w:after="0" w:line="240" w:lineRule="auto"/>
        <w:ind w:left="0" w:firstLine="0"/>
        <w:jc w:val="both"/>
        <w:rPr>
          <w:rFonts w:ascii="Times New Roman" w:hAnsi="Times New Roman"/>
        </w:rPr>
      </w:pPr>
      <w:r w:rsidRPr="002F0E7D">
        <w:rPr>
          <w:rFonts w:ascii="Times New Roman" w:hAnsi="Times New Roman"/>
        </w:rPr>
        <w:t>tworzywa sztuczne,</w:t>
      </w:r>
    </w:p>
    <w:p w:rsidR="00CD66FB" w:rsidRPr="002F0E7D" w:rsidRDefault="00CD66FB" w:rsidP="00CD66FB">
      <w:pPr>
        <w:pStyle w:val="Akapitzlist"/>
        <w:numPr>
          <w:ilvl w:val="0"/>
          <w:numId w:val="12"/>
        </w:numPr>
        <w:tabs>
          <w:tab w:val="left" w:pos="0"/>
          <w:tab w:val="left" w:pos="284"/>
        </w:tabs>
        <w:spacing w:after="0" w:line="240" w:lineRule="auto"/>
        <w:ind w:left="0" w:firstLine="0"/>
        <w:jc w:val="both"/>
        <w:rPr>
          <w:rFonts w:ascii="Times New Roman" w:hAnsi="Times New Roman"/>
        </w:rPr>
      </w:pPr>
      <w:r w:rsidRPr="002F0E7D">
        <w:rPr>
          <w:rFonts w:ascii="Times New Roman" w:hAnsi="Times New Roman"/>
        </w:rPr>
        <w:t>szkło,</w:t>
      </w:r>
    </w:p>
    <w:p w:rsidR="00CD66FB" w:rsidRPr="002F0E7D" w:rsidRDefault="00CD66FB" w:rsidP="00CD66FB">
      <w:pPr>
        <w:pStyle w:val="Akapitzlist"/>
        <w:numPr>
          <w:ilvl w:val="0"/>
          <w:numId w:val="12"/>
        </w:numPr>
        <w:tabs>
          <w:tab w:val="left" w:pos="0"/>
          <w:tab w:val="left" w:pos="284"/>
        </w:tabs>
        <w:spacing w:after="0" w:line="240" w:lineRule="auto"/>
        <w:ind w:left="0" w:firstLine="0"/>
        <w:jc w:val="both"/>
        <w:rPr>
          <w:rFonts w:ascii="Times New Roman" w:hAnsi="Times New Roman"/>
        </w:rPr>
      </w:pPr>
      <w:r w:rsidRPr="002F0E7D">
        <w:rPr>
          <w:rFonts w:ascii="Times New Roman" w:hAnsi="Times New Roman"/>
        </w:rPr>
        <w:t xml:space="preserve">odpady opakowaniowe </w:t>
      </w:r>
      <w:proofErr w:type="spellStart"/>
      <w:r w:rsidRPr="002F0E7D">
        <w:rPr>
          <w:rFonts w:ascii="Times New Roman" w:hAnsi="Times New Roman"/>
        </w:rPr>
        <w:t>wielomateriałowe</w:t>
      </w:r>
      <w:proofErr w:type="spellEnd"/>
      <w:r w:rsidRPr="002F0E7D">
        <w:rPr>
          <w:rFonts w:ascii="Times New Roman" w:hAnsi="Times New Roman"/>
        </w:rPr>
        <w:t>,</w:t>
      </w:r>
    </w:p>
    <w:p w:rsidR="00CD66FB" w:rsidRPr="002F0E7D" w:rsidRDefault="00CD66FB" w:rsidP="00CD66FB">
      <w:pPr>
        <w:pStyle w:val="Akapitzlist"/>
        <w:numPr>
          <w:ilvl w:val="0"/>
          <w:numId w:val="12"/>
        </w:numPr>
        <w:tabs>
          <w:tab w:val="left" w:pos="0"/>
          <w:tab w:val="left" w:pos="284"/>
        </w:tabs>
        <w:spacing w:after="0" w:line="240" w:lineRule="auto"/>
        <w:ind w:left="0" w:firstLine="0"/>
        <w:jc w:val="both"/>
        <w:rPr>
          <w:rFonts w:ascii="Times New Roman" w:hAnsi="Times New Roman"/>
        </w:rPr>
      </w:pPr>
      <w:r w:rsidRPr="002F0E7D">
        <w:rPr>
          <w:rFonts w:ascii="Times New Roman" w:hAnsi="Times New Roman"/>
        </w:rPr>
        <w:t>odpady niebezpieczne,</w:t>
      </w:r>
    </w:p>
    <w:p w:rsidR="00CD66FB" w:rsidRPr="002F0E7D" w:rsidRDefault="00CD66FB" w:rsidP="00CD66FB">
      <w:pPr>
        <w:pStyle w:val="Akapitzlist"/>
        <w:numPr>
          <w:ilvl w:val="0"/>
          <w:numId w:val="12"/>
        </w:numPr>
        <w:tabs>
          <w:tab w:val="left" w:pos="0"/>
          <w:tab w:val="left" w:pos="284"/>
        </w:tabs>
        <w:spacing w:after="0" w:line="240" w:lineRule="auto"/>
        <w:ind w:left="0" w:firstLine="0"/>
        <w:jc w:val="both"/>
        <w:rPr>
          <w:rFonts w:ascii="Times New Roman" w:hAnsi="Times New Roman"/>
        </w:rPr>
      </w:pPr>
      <w:r w:rsidRPr="002F0E7D">
        <w:rPr>
          <w:rFonts w:ascii="Times New Roman" w:hAnsi="Times New Roman"/>
        </w:rPr>
        <w:t>przeterminowane leki i chemikalia,</w:t>
      </w:r>
    </w:p>
    <w:p w:rsidR="00CD66FB" w:rsidRPr="002F0E7D" w:rsidRDefault="00CD66FB" w:rsidP="00CD66FB">
      <w:pPr>
        <w:pStyle w:val="Akapitzlist"/>
        <w:numPr>
          <w:ilvl w:val="0"/>
          <w:numId w:val="12"/>
        </w:numPr>
        <w:tabs>
          <w:tab w:val="left" w:pos="0"/>
          <w:tab w:val="left" w:pos="284"/>
        </w:tabs>
        <w:spacing w:after="0" w:line="240" w:lineRule="auto"/>
        <w:ind w:left="0" w:firstLine="0"/>
        <w:jc w:val="both"/>
        <w:rPr>
          <w:rFonts w:ascii="Times New Roman" w:hAnsi="Times New Roman"/>
        </w:rPr>
      </w:pPr>
      <w:r w:rsidRPr="002F0E7D">
        <w:rPr>
          <w:rFonts w:ascii="Times New Roman" w:hAnsi="Times New Roman"/>
        </w:rPr>
        <w:t>odpady niekwalifikujące się do odpadów medycznych pow</w:t>
      </w:r>
      <w:r>
        <w:rPr>
          <w:rFonts w:ascii="Times New Roman" w:hAnsi="Times New Roman"/>
        </w:rPr>
        <w:t>stałe w gospodarstwie domowym w </w:t>
      </w:r>
      <w:r w:rsidRPr="002F0E7D">
        <w:rPr>
          <w:rFonts w:ascii="Times New Roman" w:hAnsi="Times New Roman"/>
        </w:rPr>
        <w:t>wyniku przyjmowania produktów leczniczych w formie iniekcji i prowadzenia monitoringu poziomu substancji we krwi, w szczególności igły i strzykawki,</w:t>
      </w:r>
    </w:p>
    <w:p w:rsidR="00CD66FB" w:rsidRPr="002F0E7D" w:rsidRDefault="00CD66FB" w:rsidP="00CD66FB">
      <w:pPr>
        <w:pStyle w:val="Akapitzlist"/>
        <w:numPr>
          <w:ilvl w:val="0"/>
          <w:numId w:val="12"/>
        </w:numPr>
        <w:tabs>
          <w:tab w:val="left" w:pos="0"/>
          <w:tab w:val="left" w:pos="284"/>
        </w:tabs>
        <w:spacing w:after="0" w:line="240" w:lineRule="auto"/>
        <w:ind w:left="0" w:firstLine="0"/>
        <w:jc w:val="both"/>
        <w:rPr>
          <w:rFonts w:ascii="Times New Roman" w:hAnsi="Times New Roman"/>
        </w:rPr>
      </w:pPr>
      <w:r w:rsidRPr="002F0E7D">
        <w:rPr>
          <w:rFonts w:ascii="Times New Roman" w:hAnsi="Times New Roman"/>
        </w:rPr>
        <w:t>zużyte baterie i akumulatory,</w:t>
      </w:r>
    </w:p>
    <w:p w:rsidR="00CD66FB" w:rsidRPr="002F0E7D" w:rsidRDefault="00CD66FB" w:rsidP="00CD66FB">
      <w:pPr>
        <w:pStyle w:val="Akapitzlist"/>
        <w:numPr>
          <w:ilvl w:val="0"/>
          <w:numId w:val="12"/>
        </w:numPr>
        <w:tabs>
          <w:tab w:val="left" w:pos="0"/>
          <w:tab w:val="left" w:pos="284"/>
        </w:tabs>
        <w:spacing w:after="0" w:line="240" w:lineRule="auto"/>
        <w:ind w:left="0" w:firstLine="0"/>
        <w:jc w:val="both"/>
        <w:rPr>
          <w:rFonts w:ascii="Times New Roman" w:hAnsi="Times New Roman"/>
        </w:rPr>
      </w:pPr>
      <w:r w:rsidRPr="002F0E7D">
        <w:rPr>
          <w:rFonts w:ascii="Times New Roman" w:hAnsi="Times New Roman"/>
        </w:rPr>
        <w:t>zużyty sprzęt elektryczny i elektroniczny,</w:t>
      </w:r>
    </w:p>
    <w:p w:rsidR="00CD66FB" w:rsidRPr="002F0E7D" w:rsidRDefault="00CD66FB" w:rsidP="00CD66FB">
      <w:pPr>
        <w:pStyle w:val="Akapitzlist"/>
        <w:numPr>
          <w:ilvl w:val="0"/>
          <w:numId w:val="12"/>
        </w:numPr>
        <w:tabs>
          <w:tab w:val="left" w:pos="0"/>
          <w:tab w:val="left" w:pos="284"/>
        </w:tabs>
        <w:spacing w:after="0" w:line="240" w:lineRule="auto"/>
        <w:ind w:left="0" w:firstLine="0"/>
        <w:jc w:val="both"/>
        <w:rPr>
          <w:rFonts w:ascii="Times New Roman" w:hAnsi="Times New Roman"/>
        </w:rPr>
      </w:pPr>
      <w:r w:rsidRPr="002F0E7D">
        <w:rPr>
          <w:rFonts w:ascii="Times New Roman" w:hAnsi="Times New Roman"/>
        </w:rPr>
        <w:t>meble i inne odpady wielkogabarytowe,</w:t>
      </w:r>
    </w:p>
    <w:p w:rsidR="00CD66FB" w:rsidRPr="002F0E7D" w:rsidRDefault="00CD66FB" w:rsidP="00CD66FB">
      <w:pPr>
        <w:pStyle w:val="Akapitzlist"/>
        <w:numPr>
          <w:ilvl w:val="0"/>
          <w:numId w:val="12"/>
        </w:numPr>
        <w:tabs>
          <w:tab w:val="left" w:pos="0"/>
          <w:tab w:val="left" w:pos="284"/>
        </w:tabs>
        <w:spacing w:after="0" w:line="240" w:lineRule="auto"/>
        <w:ind w:left="0" w:firstLine="0"/>
        <w:jc w:val="both"/>
        <w:rPr>
          <w:rFonts w:ascii="Times New Roman" w:hAnsi="Times New Roman"/>
        </w:rPr>
      </w:pPr>
      <w:r w:rsidRPr="002F0E7D">
        <w:rPr>
          <w:rFonts w:ascii="Times New Roman" w:hAnsi="Times New Roman"/>
        </w:rPr>
        <w:t>zużyte opony,</w:t>
      </w:r>
    </w:p>
    <w:p w:rsidR="00CD66FB" w:rsidRPr="002F0E7D" w:rsidRDefault="00CD66FB" w:rsidP="00CD66FB">
      <w:pPr>
        <w:pStyle w:val="Akapitzlist"/>
        <w:numPr>
          <w:ilvl w:val="0"/>
          <w:numId w:val="12"/>
        </w:numPr>
        <w:tabs>
          <w:tab w:val="left" w:pos="0"/>
          <w:tab w:val="left" w:pos="284"/>
        </w:tabs>
        <w:spacing w:after="0" w:line="240" w:lineRule="auto"/>
        <w:ind w:left="0" w:firstLine="0"/>
        <w:jc w:val="both"/>
        <w:rPr>
          <w:rFonts w:ascii="Times New Roman" w:hAnsi="Times New Roman"/>
        </w:rPr>
      </w:pPr>
      <w:r w:rsidRPr="002F0E7D">
        <w:rPr>
          <w:rFonts w:ascii="Times New Roman" w:hAnsi="Times New Roman"/>
        </w:rPr>
        <w:t>odpady budowlane i rozbiórkowe pochodzące z drobnych remontów budynków, wykonanych we własnym zakresie przez właścicieli nieruchomości (powstałe w gospodarstwie domowym),</w:t>
      </w:r>
    </w:p>
    <w:p w:rsidR="00CD66FB" w:rsidRPr="002F0E7D" w:rsidRDefault="00CD66FB" w:rsidP="00CD66FB">
      <w:pPr>
        <w:pStyle w:val="Akapitzlist"/>
        <w:numPr>
          <w:ilvl w:val="0"/>
          <w:numId w:val="12"/>
        </w:numPr>
        <w:tabs>
          <w:tab w:val="left" w:pos="0"/>
          <w:tab w:val="left" w:pos="284"/>
        </w:tabs>
        <w:spacing w:after="0" w:line="240" w:lineRule="auto"/>
        <w:ind w:left="0" w:firstLine="0"/>
        <w:jc w:val="both"/>
        <w:rPr>
          <w:rFonts w:ascii="Times New Roman" w:hAnsi="Times New Roman"/>
        </w:rPr>
      </w:pPr>
      <w:r w:rsidRPr="002F0E7D">
        <w:rPr>
          <w:rFonts w:ascii="Times New Roman" w:hAnsi="Times New Roman"/>
        </w:rPr>
        <w:t>popiół z gospodarstw domowych.</w:t>
      </w:r>
    </w:p>
    <w:p w:rsidR="00CD66FB" w:rsidRPr="002F0E7D" w:rsidRDefault="00CD66FB" w:rsidP="00CD66FB">
      <w:pPr>
        <w:jc w:val="both"/>
        <w:rPr>
          <w:color w:val="000000"/>
          <w:sz w:val="22"/>
          <w:szCs w:val="22"/>
        </w:rPr>
      </w:pPr>
      <w:r w:rsidRPr="002F0E7D">
        <w:rPr>
          <w:b/>
          <w:color w:val="000000"/>
          <w:sz w:val="22"/>
          <w:szCs w:val="22"/>
        </w:rPr>
        <w:t xml:space="preserve">2. Częstotliwość i zasady odbioru odpadów komunalnych zmieszanych oraz odpadów komunalnych selektywnie zbieranych (o których mowa w </w:t>
      </w:r>
      <w:proofErr w:type="spellStart"/>
      <w:r w:rsidRPr="002F0E7D">
        <w:rPr>
          <w:b/>
          <w:color w:val="000000"/>
          <w:sz w:val="22"/>
          <w:szCs w:val="22"/>
        </w:rPr>
        <w:t>pkt</w:t>
      </w:r>
      <w:proofErr w:type="spellEnd"/>
      <w:r w:rsidRPr="002F0E7D">
        <w:rPr>
          <w:b/>
          <w:color w:val="000000"/>
          <w:sz w:val="22"/>
          <w:szCs w:val="22"/>
        </w:rPr>
        <w:t xml:space="preserve"> 1 lit. a i b niniejszego załącznika) odbieranych bezpośrednio od właścicieli. </w:t>
      </w:r>
    </w:p>
    <w:p w:rsidR="00CD66FB" w:rsidRPr="002F0E7D" w:rsidRDefault="00CD66FB" w:rsidP="00CD66FB">
      <w:pPr>
        <w:pStyle w:val="Default"/>
        <w:numPr>
          <w:ilvl w:val="0"/>
          <w:numId w:val="13"/>
        </w:numPr>
        <w:ind w:left="0" w:hanging="11"/>
        <w:jc w:val="both"/>
        <w:rPr>
          <w:b/>
          <w:sz w:val="22"/>
          <w:szCs w:val="22"/>
          <w:u w:val="single"/>
        </w:rPr>
      </w:pPr>
      <w:r w:rsidRPr="002F0E7D">
        <w:rPr>
          <w:b/>
          <w:sz w:val="22"/>
          <w:szCs w:val="22"/>
          <w:u w:val="single"/>
        </w:rPr>
        <w:t>Odbiór odpadów z nieruchomości zamieszkałych położonych w obrębi</w:t>
      </w:r>
      <w:r>
        <w:rPr>
          <w:b/>
          <w:sz w:val="22"/>
          <w:szCs w:val="22"/>
          <w:u w:val="single"/>
        </w:rPr>
        <w:t>e zabudowy zagrodowej i </w:t>
      </w:r>
      <w:r w:rsidRPr="002F0E7D">
        <w:rPr>
          <w:b/>
          <w:sz w:val="22"/>
          <w:szCs w:val="22"/>
          <w:u w:val="single"/>
        </w:rPr>
        <w:t xml:space="preserve">jednorodzinnej: </w:t>
      </w:r>
    </w:p>
    <w:p w:rsidR="00CD66FB" w:rsidRPr="002F0E7D" w:rsidRDefault="00CD66FB" w:rsidP="00CD66FB">
      <w:pPr>
        <w:pStyle w:val="Default"/>
        <w:numPr>
          <w:ilvl w:val="0"/>
          <w:numId w:val="14"/>
        </w:numPr>
        <w:tabs>
          <w:tab w:val="left" w:pos="284"/>
        </w:tabs>
        <w:ind w:left="0" w:hanging="11"/>
        <w:jc w:val="both"/>
        <w:rPr>
          <w:sz w:val="22"/>
          <w:szCs w:val="22"/>
        </w:rPr>
      </w:pPr>
      <w:r w:rsidRPr="002F0E7D">
        <w:rPr>
          <w:sz w:val="22"/>
          <w:szCs w:val="22"/>
        </w:rPr>
        <w:t>niesegregowane (zmieszane) odpady komunalne, stanowiące pozostałości z prowadzonej selektywnej zbiórki – raz w miesiącu</w:t>
      </w:r>
      <w:r>
        <w:rPr>
          <w:sz w:val="22"/>
          <w:szCs w:val="22"/>
        </w:rPr>
        <w:t>;</w:t>
      </w:r>
      <w:r w:rsidRPr="002F0E7D">
        <w:rPr>
          <w:sz w:val="22"/>
          <w:szCs w:val="22"/>
        </w:rPr>
        <w:t xml:space="preserve"> </w:t>
      </w:r>
    </w:p>
    <w:p w:rsidR="00CD66FB" w:rsidRPr="002F0E7D" w:rsidRDefault="00CD66FB" w:rsidP="00CD66FB">
      <w:pPr>
        <w:pStyle w:val="Default"/>
        <w:numPr>
          <w:ilvl w:val="0"/>
          <w:numId w:val="14"/>
        </w:numPr>
        <w:tabs>
          <w:tab w:val="left" w:pos="284"/>
        </w:tabs>
        <w:ind w:left="0" w:hanging="11"/>
        <w:jc w:val="both"/>
        <w:rPr>
          <w:sz w:val="22"/>
          <w:szCs w:val="22"/>
        </w:rPr>
      </w:pPr>
      <w:r w:rsidRPr="002F0E7D">
        <w:rPr>
          <w:sz w:val="22"/>
          <w:szCs w:val="22"/>
        </w:rPr>
        <w:t>zbierane selektywnie odpady komunalne: papier i tektura, szkło</w:t>
      </w:r>
      <w:r>
        <w:rPr>
          <w:sz w:val="22"/>
          <w:szCs w:val="22"/>
        </w:rPr>
        <w:t>, metale i tworzywa sztuczne, w </w:t>
      </w:r>
      <w:r w:rsidRPr="002F0E7D">
        <w:rPr>
          <w:sz w:val="22"/>
          <w:szCs w:val="22"/>
        </w:rPr>
        <w:t xml:space="preserve">tym opakowania </w:t>
      </w:r>
      <w:proofErr w:type="spellStart"/>
      <w:r w:rsidRPr="002F0E7D">
        <w:rPr>
          <w:sz w:val="22"/>
          <w:szCs w:val="22"/>
        </w:rPr>
        <w:t>wielomateriałowe</w:t>
      </w:r>
      <w:proofErr w:type="spellEnd"/>
      <w:r w:rsidRPr="002F0E7D">
        <w:rPr>
          <w:sz w:val="22"/>
          <w:szCs w:val="22"/>
        </w:rPr>
        <w:t xml:space="preserve"> – raz w miesiącu;</w:t>
      </w:r>
    </w:p>
    <w:p w:rsidR="00CD66FB" w:rsidRPr="00761B7C" w:rsidRDefault="00CD66FB" w:rsidP="00CD66FB">
      <w:pPr>
        <w:pStyle w:val="Default"/>
        <w:numPr>
          <w:ilvl w:val="0"/>
          <w:numId w:val="14"/>
        </w:numPr>
        <w:tabs>
          <w:tab w:val="left" w:pos="284"/>
        </w:tabs>
        <w:ind w:left="0" w:hanging="11"/>
        <w:jc w:val="both"/>
        <w:rPr>
          <w:sz w:val="22"/>
          <w:szCs w:val="22"/>
        </w:rPr>
      </w:pPr>
      <w:r w:rsidRPr="00761B7C">
        <w:rPr>
          <w:sz w:val="22"/>
          <w:szCs w:val="22"/>
        </w:rPr>
        <w:t>bioodpady stanowiące odp</w:t>
      </w:r>
      <w:r>
        <w:rPr>
          <w:sz w:val="22"/>
          <w:szCs w:val="22"/>
        </w:rPr>
        <w:t>ady komunalne – raz w miesiącu.</w:t>
      </w:r>
    </w:p>
    <w:p w:rsidR="00CD66FB" w:rsidRPr="002F0E7D" w:rsidRDefault="00CD66FB" w:rsidP="00CD66FB">
      <w:pPr>
        <w:jc w:val="both"/>
        <w:rPr>
          <w:color w:val="000000"/>
          <w:sz w:val="22"/>
          <w:szCs w:val="22"/>
        </w:rPr>
      </w:pPr>
    </w:p>
    <w:p w:rsidR="00CD66FB" w:rsidRPr="002F0E7D" w:rsidRDefault="00CD66FB" w:rsidP="00CD66FB">
      <w:pPr>
        <w:tabs>
          <w:tab w:val="left" w:pos="284"/>
          <w:tab w:val="left" w:pos="851"/>
        </w:tabs>
        <w:jc w:val="both"/>
        <w:rPr>
          <w:sz w:val="22"/>
          <w:szCs w:val="22"/>
          <w:lang w:eastAsia="pl-PL"/>
        </w:rPr>
      </w:pPr>
      <w:r w:rsidRPr="002F0E7D">
        <w:rPr>
          <w:color w:val="000000"/>
          <w:sz w:val="22"/>
          <w:szCs w:val="22"/>
        </w:rPr>
        <w:lastRenderedPageBreak/>
        <w:t xml:space="preserve">Odpady komunalne zmieszane zbierane będą w pojemnikach o minimalnej pojemności </w:t>
      </w:r>
      <w:smartTag w:uri="urn:schemas-microsoft-com:office:smarttags" w:element="metricconverter">
        <w:smartTagPr>
          <w:attr w:name="ProductID" w:val="120 l"/>
        </w:smartTagPr>
        <w:r w:rsidRPr="002F0E7D">
          <w:rPr>
            <w:color w:val="000000"/>
            <w:sz w:val="22"/>
            <w:szCs w:val="22"/>
          </w:rPr>
          <w:t>120 l</w:t>
        </w:r>
      </w:smartTag>
      <w:r w:rsidRPr="002F0E7D">
        <w:rPr>
          <w:color w:val="000000"/>
          <w:sz w:val="22"/>
          <w:szCs w:val="22"/>
        </w:rPr>
        <w:t xml:space="preserve"> lub workach. Odpady segregowane z podziałem na frakcje: papier, szkło, metale i tworzywa sztuczne, bioodpady zbierane będą w workach foliowych. Worki do selektywnej zbiórki odpadów Wykonawca dostarcza właścicielom nieruchomości. </w:t>
      </w:r>
      <w:r w:rsidRPr="002F0E7D">
        <w:rPr>
          <w:sz w:val="22"/>
          <w:szCs w:val="22"/>
        </w:rPr>
        <w:t xml:space="preserve">Wykonawca jest zobowiązany do sukcesywnego uzupełniania worków przeznaczonych do selektywnej zbiórki (po każdorazowym odbiorze), poprzez pozostawienie przy nieruchomości, w dniu odbioru odpadów, nowych worków </w:t>
      </w:r>
      <w:r w:rsidRPr="002F0E7D">
        <w:rPr>
          <w:sz w:val="22"/>
          <w:szCs w:val="22"/>
          <w:lang w:eastAsia="pl-PL"/>
        </w:rPr>
        <w:t>w ilości nie mniejszej od wystawionej lub w przypadku zgłoszenia przez Właścicieli potrzeby zwiększonej ilości worków – w ilości wg zapotrzebowania. W przy</w:t>
      </w:r>
      <w:r>
        <w:rPr>
          <w:sz w:val="22"/>
          <w:szCs w:val="22"/>
          <w:lang w:eastAsia="pl-PL"/>
        </w:rPr>
        <w:t>padku nie wystawienia worka z </w:t>
      </w:r>
      <w:r w:rsidRPr="002F0E7D">
        <w:rPr>
          <w:sz w:val="22"/>
          <w:szCs w:val="22"/>
          <w:lang w:eastAsia="pl-PL"/>
        </w:rPr>
        <w:t>danym rodzajem odpadów – należy zostawić 1 sztukę worka w kolorze przewidzianym dla danej grupy.</w:t>
      </w:r>
    </w:p>
    <w:p w:rsidR="00CD66FB" w:rsidRPr="002F0E7D" w:rsidRDefault="00CD66FB" w:rsidP="00CD66FB">
      <w:pPr>
        <w:tabs>
          <w:tab w:val="left" w:pos="851"/>
        </w:tabs>
        <w:jc w:val="both"/>
        <w:rPr>
          <w:sz w:val="22"/>
          <w:szCs w:val="22"/>
        </w:rPr>
      </w:pPr>
      <w:r w:rsidRPr="002F0E7D">
        <w:rPr>
          <w:sz w:val="22"/>
          <w:szCs w:val="22"/>
        </w:rPr>
        <w:t>Wykonawca jest zobowiązany w uzasadnionych przypadkach na prośbę właściciela nieruchomości przekazać większą ilość worków na odpady segregowane niż ta wynikająca z ilości wystawionych do odbioru.</w:t>
      </w:r>
    </w:p>
    <w:p w:rsidR="00CD66FB" w:rsidRPr="002F0E7D" w:rsidRDefault="00CD66FB" w:rsidP="00CD66FB">
      <w:pPr>
        <w:jc w:val="both"/>
        <w:rPr>
          <w:color w:val="000000"/>
          <w:sz w:val="22"/>
          <w:szCs w:val="22"/>
        </w:rPr>
      </w:pPr>
      <w:r w:rsidRPr="002F0E7D">
        <w:rPr>
          <w:color w:val="000000"/>
          <w:sz w:val="22"/>
          <w:szCs w:val="22"/>
        </w:rPr>
        <w:t>Charakterystyka worków do selektywnej zbiórki odpadów komunalnych:</w:t>
      </w:r>
    </w:p>
    <w:p w:rsidR="00CD66FB" w:rsidRPr="002F0E7D" w:rsidRDefault="00CD66FB" w:rsidP="00CD66FB">
      <w:pPr>
        <w:numPr>
          <w:ilvl w:val="0"/>
          <w:numId w:val="11"/>
        </w:numPr>
        <w:suppressAutoHyphens w:val="0"/>
        <w:ind w:left="720" w:hanging="360"/>
        <w:jc w:val="both"/>
        <w:rPr>
          <w:sz w:val="22"/>
          <w:szCs w:val="22"/>
        </w:rPr>
      </w:pPr>
      <w:r w:rsidRPr="002F0E7D">
        <w:rPr>
          <w:sz w:val="22"/>
          <w:szCs w:val="22"/>
        </w:rPr>
        <w:t>materiał – folia polietylenowa LDPE lub HDPE,</w:t>
      </w:r>
    </w:p>
    <w:p w:rsidR="00CD66FB" w:rsidRPr="002F0E7D" w:rsidRDefault="00CD66FB" w:rsidP="00CD66FB">
      <w:pPr>
        <w:numPr>
          <w:ilvl w:val="0"/>
          <w:numId w:val="11"/>
        </w:numPr>
        <w:suppressAutoHyphens w:val="0"/>
        <w:ind w:left="720" w:hanging="360"/>
        <w:jc w:val="both"/>
        <w:rPr>
          <w:sz w:val="22"/>
          <w:szCs w:val="22"/>
        </w:rPr>
      </w:pPr>
      <w:r w:rsidRPr="002F0E7D">
        <w:rPr>
          <w:sz w:val="22"/>
          <w:szCs w:val="22"/>
        </w:rPr>
        <w:t xml:space="preserve">pojemność min.– 120 </w:t>
      </w:r>
      <w:proofErr w:type="spellStart"/>
      <w:r w:rsidRPr="002F0E7D">
        <w:rPr>
          <w:sz w:val="22"/>
          <w:szCs w:val="22"/>
        </w:rPr>
        <w:t>dm³</w:t>
      </w:r>
      <w:proofErr w:type="spellEnd"/>
      <w:r w:rsidRPr="002F0E7D">
        <w:rPr>
          <w:sz w:val="22"/>
          <w:szCs w:val="22"/>
        </w:rPr>
        <w:t>,</w:t>
      </w:r>
    </w:p>
    <w:p w:rsidR="00CD66FB" w:rsidRPr="002F0E7D" w:rsidRDefault="00CD66FB" w:rsidP="00CD66FB">
      <w:pPr>
        <w:numPr>
          <w:ilvl w:val="0"/>
          <w:numId w:val="11"/>
        </w:numPr>
        <w:suppressAutoHyphens w:val="0"/>
        <w:ind w:left="720" w:hanging="360"/>
        <w:jc w:val="both"/>
        <w:rPr>
          <w:sz w:val="22"/>
          <w:szCs w:val="22"/>
        </w:rPr>
      </w:pPr>
      <w:r w:rsidRPr="002F0E7D">
        <w:rPr>
          <w:sz w:val="22"/>
          <w:szCs w:val="22"/>
        </w:rPr>
        <w:t>kolor:</w:t>
      </w:r>
    </w:p>
    <w:p w:rsidR="00CD66FB" w:rsidRPr="002F0E7D" w:rsidRDefault="00CD66FB" w:rsidP="00CD66FB">
      <w:pPr>
        <w:ind w:left="708"/>
        <w:jc w:val="both"/>
        <w:rPr>
          <w:sz w:val="22"/>
          <w:szCs w:val="22"/>
        </w:rPr>
      </w:pPr>
      <w:r w:rsidRPr="002F0E7D">
        <w:rPr>
          <w:sz w:val="22"/>
          <w:szCs w:val="22"/>
        </w:rPr>
        <w:t xml:space="preserve"> - papier, tektura – worki w kolorze niebieskim z napisem „PAPIER”</w:t>
      </w:r>
    </w:p>
    <w:p w:rsidR="00CD66FB" w:rsidRPr="002F0E7D" w:rsidRDefault="00CD66FB" w:rsidP="00CD66FB">
      <w:pPr>
        <w:ind w:left="708"/>
        <w:jc w:val="both"/>
        <w:rPr>
          <w:sz w:val="22"/>
          <w:szCs w:val="22"/>
        </w:rPr>
      </w:pPr>
      <w:r w:rsidRPr="002F0E7D">
        <w:rPr>
          <w:sz w:val="22"/>
          <w:szCs w:val="22"/>
        </w:rPr>
        <w:t xml:space="preserve"> - szkło – worki w kolorze zielonym z napisem „SZKŁO”</w:t>
      </w:r>
    </w:p>
    <w:p w:rsidR="00CD66FB" w:rsidRPr="002F0E7D" w:rsidRDefault="00CD66FB" w:rsidP="00CD66FB">
      <w:pPr>
        <w:ind w:left="708"/>
        <w:jc w:val="both"/>
        <w:rPr>
          <w:sz w:val="22"/>
          <w:szCs w:val="22"/>
        </w:rPr>
      </w:pPr>
      <w:r w:rsidRPr="002F0E7D">
        <w:rPr>
          <w:sz w:val="22"/>
          <w:szCs w:val="22"/>
        </w:rPr>
        <w:t xml:space="preserve"> - metale i tworzywa sztuczne – worki w kolorze żółtym z napisem „METALE I TWORZYWA SZTUCZNE”</w:t>
      </w:r>
    </w:p>
    <w:p w:rsidR="00CD66FB" w:rsidRPr="002F0E7D" w:rsidRDefault="00CD66FB" w:rsidP="00CD66FB">
      <w:pPr>
        <w:ind w:left="708"/>
        <w:jc w:val="both"/>
        <w:rPr>
          <w:sz w:val="22"/>
          <w:szCs w:val="22"/>
        </w:rPr>
      </w:pPr>
      <w:r w:rsidRPr="002F0E7D">
        <w:rPr>
          <w:sz w:val="22"/>
          <w:szCs w:val="22"/>
        </w:rPr>
        <w:t>- bioodpady – worki w kolorze brązowym z napisem „BIO”.</w:t>
      </w:r>
    </w:p>
    <w:p w:rsidR="00CD66FB" w:rsidRPr="002F0E7D" w:rsidRDefault="00CD66FB" w:rsidP="00CD66FB">
      <w:pPr>
        <w:ind w:firstLine="708"/>
        <w:jc w:val="both"/>
        <w:rPr>
          <w:sz w:val="22"/>
          <w:szCs w:val="22"/>
        </w:rPr>
      </w:pPr>
      <w:r w:rsidRPr="002F0E7D">
        <w:rPr>
          <w:sz w:val="22"/>
          <w:szCs w:val="22"/>
        </w:rPr>
        <w:t>Użyte worki powinny posiadać odpowiednią grubość dostosowaną do rodzaju frakcji, na którą są przeznaczone gwarantującą, iż nie ulegną rozerwaniu podczas napełniania odpadami, ja</w:t>
      </w:r>
      <w:r>
        <w:rPr>
          <w:sz w:val="22"/>
          <w:szCs w:val="22"/>
        </w:rPr>
        <w:t>k również w </w:t>
      </w:r>
      <w:r w:rsidRPr="002F0E7D">
        <w:rPr>
          <w:sz w:val="22"/>
          <w:szCs w:val="22"/>
        </w:rPr>
        <w:t xml:space="preserve">trakcie ich przenoszenia i transportu. </w:t>
      </w:r>
    </w:p>
    <w:p w:rsidR="00CD66FB" w:rsidRPr="002F0E7D" w:rsidRDefault="00CD66FB" w:rsidP="00CD66FB">
      <w:pPr>
        <w:ind w:firstLine="708"/>
        <w:jc w:val="both"/>
        <w:rPr>
          <w:sz w:val="22"/>
          <w:szCs w:val="22"/>
        </w:rPr>
      </w:pPr>
      <w:r w:rsidRPr="002F0E7D">
        <w:rPr>
          <w:sz w:val="22"/>
          <w:szCs w:val="22"/>
        </w:rPr>
        <w:t>Kolor worka powinien umożliwiać sprawdzenie zawartości bez jego otwierania.</w:t>
      </w:r>
    </w:p>
    <w:p w:rsidR="00CD66FB" w:rsidRPr="002F0E7D" w:rsidRDefault="00CD66FB" w:rsidP="00CD66FB">
      <w:pPr>
        <w:jc w:val="both"/>
        <w:rPr>
          <w:sz w:val="22"/>
          <w:szCs w:val="22"/>
        </w:rPr>
      </w:pPr>
      <w:r w:rsidRPr="002F0E7D">
        <w:rPr>
          <w:sz w:val="22"/>
          <w:szCs w:val="22"/>
        </w:rPr>
        <w:t>Worek powinien posiadać nadruk – jednostronny, kolor nadruku czarny, bądź inny odcień w kolorze worka, treść (wykonawca: nazwa z dokładnym adresem i numerem telefonu, gmina –oznaczenie, informacja co powinno być zebrane do worka oraz informacja czego</w:t>
      </w:r>
      <w:r>
        <w:rPr>
          <w:sz w:val="22"/>
          <w:szCs w:val="22"/>
        </w:rPr>
        <w:t xml:space="preserve"> nie wrzucać a co kojarzy się z </w:t>
      </w:r>
      <w:r w:rsidRPr="002F0E7D">
        <w:rPr>
          <w:sz w:val="22"/>
          <w:szCs w:val="22"/>
        </w:rPr>
        <w:t>daną frakcją).</w:t>
      </w:r>
    </w:p>
    <w:p w:rsidR="00CD66FB" w:rsidRPr="005C2D50" w:rsidRDefault="00CD66FB" w:rsidP="00CD66FB">
      <w:pPr>
        <w:numPr>
          <w:ilvl w:val="0"/>
          <w:numId w:val="13"/>
        </w:numPr>
        <w:tabs>
          <w:tab w:val="left" w:pos="284"/>
        </w:tabs>
        <w:suppressAutoHyphens w:val="0"/>
        <w:autoSpaceDE w:val="0"/>
        <w:autoSpaceDN w:val="0"/>
        <w:adjustRightInd w:val="0"/>
        <w:ind w:left="0" w:hanging="11"/>
        <w:jc w:val="both"/>
        <w:rPr>
          <w:rFonts w:eastAsia="Calibri"/>
          <w:b/>
          <w:color w:val="000000"/>
          <w:sz w:val="22"/>
          <w:szCs w:val="22"/>
          <w:u w:val="single"/>
          <w:lang w:eastAsia="pl-PL"/>
        </w:rPr>
      </w:pPr>
      <w:r w:rsidRPr="005C2D50">
        <w:rPr>
          <w:b/>
          <w:sz w:val="22"/>
          <w:szCs w:val="22"/>
          <w:u w:val="single"/>
        </w:rPr>
        <w:t xml:space="preserve">Odbiór odpadów z nieruchomości zamieszkałych położonych w obrębie </w:t>
      </w:r>
      <w:r w:rsidRPr="005C2D50">
        <w:rPr>
          <w:rFonts w:eastAsia="Calibri"/>
          <w:b/>
          <w:color w:val="000000"/>
          <w:sz w:val="22"/>
          <w:szCs w:val="22"/>
          <w:u w:val="single"/>
          <w:lang w:eastAsia="pl-PL"/>
        </w:rPr>
        <w:t xml:space="preserve">zabudowy wielorodzinnej                     (18 budynków): </w:t>
      </w:r>
    </w:p>
    <w:p w:rsidR="00CD66FB" w:rsidRPr="005C2D50" w:rsidRDefault="00CD66FB" w:rsidP="00CD66FB">
      <w:pPr>
        <w:tabs>
          <w:tab w:val="left" w:pos="284"/>
        </w:tabs>
        <w:suppressAutoHyphens w:val="0"/>
        <w:autoSpaceDE w:val="0"/>
        <w:autoSpaceDN w:val="0"/>
        <w:adjustRightInd w:val="0"/>
        <w:jc w:val="both"/>
        <w:rPr>
          <w:rFonts w:eastAsia="Calibri"/>
          <w:b/>
          <w:color w:val="000000"/>
          <w:sz w:val="22"/>
          <w:szCs w:val="22"/>
          <w:u w:val="single"/>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402"/>
        <w:gridCol w:w="3402"/>
      </w:tblGrid>
      <w:tr w:rsidR="00CD66FB" w:rsidRPr="00BC3FDE" w:rsidTr="00196C30">
        <w:tc>
          <w:tcPr>
            <w:tcW w:w="675" w:type="dxa"/>
            <w:shd w:val="clear" w:color="auto" w:fill="auto"/>
          </w:tcPr>
          <w:p w:rsidR="00CD66FB" w:rsidRPr="00BC3FDE" w:rsidRDefault="00CD66FB" w:rsidP="00196C30">
            <w:pPr>
              <w:autoSpaceDE w:val="0"/>
              <w:ind w:right="-76"/>
              <w:jc w:val="both"/>
            </w:pPr>
            <w:r w:rsidRPr="00BC3FDE">
              <w:rPr>
                <w:sz w:val="22"/>
                <w:szCs w:val="22"/>
              </w:rPr>
              <w:t>Lp.</w:t>
            </w:r>
          </w:p>
        </w:tc>
        <w:tc>
          <w:tcPr>
            <w:tcW w:w="3402" w:type="dxa"/>
            <w:shd w:val="clear" w:color="auto" w:fill="auto"/>
          </w:tcPr>
          <w:p w:rsidR="00CD66FB" w:rsidRPr="00BC3FDE" w:rsidRDefault="00CD66FB" w:rsidP="00196C30">
            <w:pPr>
              <w:autoSpaceDE w:val="0"/>
              <w:jc w:val="both"/>
            </w:pPr>
            <w:r w:rsidRPr="00BC3FDE">
              <w:rPr>
                <w:sz w:val="22"/>
                <w:szCs w:val="22"/>
              </w:rPr>
              <w:t>Nazwa miejscowości</w:t>
            </w:r>
          </w:p>
        </w:tc>
        <w:tc>
          <w:tcPr>
            <w:tcW w:w="3402" w:type="dxa"/>
            <w:shd w:val="clear" w:color="auto" w:fill="auto"/>
          </w:tcPr>
          <w:p w:rsidR="00CD66FB" w:rsidRPr="00BC3FDE" w:rsidRDefault="00CD66FB" w:rsidP="00196C30">
            <w:pPr>
              <w:autoSpaceDE w:val="0"/>
              <w:jc w:val="both"/>
            </w:pPr>
            <w:r w:rsidRPr="00BC3FDE">
              <w:rPr>
                <w:sz w:val="22"/>
                <w:szCs w:val="22"/>
              </w:rPr>
              <w:t>Nr budynków</w:t>
            </w:r>
          </w:p>
        </w:tc>
      </w:tr>
      <w:tr w:rsidR="00CD66FB" w:rsidRPr="00BC3FDE" w:rsidTr="00196C30">
        <w:tc>
          <w:tcPr>
            <w:tcW w:w="675" w:type="dxa"/>
            <w:shd w:val="clear" w:color="auto" w:fill="auto"/>
          </w:tcPr>
          <w:p w:rsidR="00CD66FB" w:rsidRPr="00BC3FDE" w:rsidRDefault="00CD66FB" w:rsidP="00196C30">
            <w:pPr>
              <w:autoSpaceDE w:val="0"/>
              <w:jc w:val="both"/>
            </w:pPr>
            <w:r>
              <w:rPr>
                <w:sz w:val="22"/>
                <w:szCs w:val="22"/>
              </w:rPr>
              <w:t>1</w:t>
            </w:r>
          </w:p>
        </w:tc>
        <w:tc>
          <w:tcPr>
            <w:tcW w:w="3402" w:type="dxa"/>
            <w:shd w:val="clear" w:color="auto" w:fill="auto"/>
          </w:tcPr>
          <w:p w:rsidR="00CD66FB" w:rsidRPr="00BC3FDE" w:rsidRDefault="00CD66FB" w:rsidP="00196C30">
            <w:pPr>
              <w:autoSpaceDE w:val="0"/>
              <w:jc w:val="both"/>
            </w:pPr>
            <w:r w:rsidRPr="00BC3FDE">
              <w:rPr>
                <w:sz w:val="22"/>
                <w:szCs w:val="22"/>
              </w:rPr>
              <w:t>Bystrzyca Stara</w:t>
            </w:r>
          </w:p>
        </w:tc>
        <w:tc>
          <w:tcPr>
            <w:tcW w:w="3402" w:type="dxa"/>
            <w:shd w:val="clear" w:color="auto" w:fill="auto"/>
          </w:tcPr>
          <w:p w:rsidR="00CD66FB" w:rsidRPr="00BC3FDE" w:rsidRDefault="00CD66FB" w:rsidP="00196C30">
            <w:pPr>
              <w:autoSpaceDE w:val="0"/>
              <w:jc w:val="both"/>
            </w:pPr>
            <w:r w:rsidRPr="00BC3FDE">
              <w:rPr>
                <w:sz w:val="22"/>
                <w:szCs w:val="22"/>
              </w:rPr>
              <w:t>89</w:t>
            </w:r>
          </w:p>
        </w:tc>
      </w:tr>
      <w:tr w:rsidR="00CD66FB" w:rsidRPr="00BC3FDE" w:rsidTr="00196C30">
        <w:tc>
          <w:tcPr>
            <w:tcW w:w="675" w:type="dxa"/>
            <w:shd w:val="clear" w:color="auto" w:fill="auto"/>
          </w:tcPr>
          <w:p w:rsidR="00CD66FB" w:rsidRPr="00BC3FDE" w:rsidRDefault="00CD66FB" w:rsidP="00196C30">
            <w:pPr>
              <w:autoSpaceDE w:val="0"/>
              <w:jc w:val="both"/>
            </w:pPr>
            <w:r>
              <w:rPr>
                <w:sz w:val="22"/>
                <w:szCs w:val="22"/>
              </w:rPr>
              <w:t>2</w:t>
            </w:r>
          </w:p>
        </w:tc>
        <w:tc>
          <w:tcPr>
            <w:tcW w:w="3402" w:type="dxa"/>
            <w:shd w:val="clear" w:color="auto" w:fill="auto"/>
          </w:tcPr>
          <w:p w:rsidR="00CD66FB" w:rsidRPr="00BC3FDE" w:rsidRDefault="00CD66FB" w:rsidP="00196C30">
            <w:pPr>
              <w:autoSpaceDE w:val="0"/>
              <w:jc w:val="both"/>
            </w:pPr>
            <w:r w:rsidRPr="00BC3FDE">
              <w:rPr>
                <w:sz w:val="22"/>
                <w:szCs w:val="22"/>
              </w:rPr>
              <w:t>Pszczela Wola</w:t>
            </w:r>
          </w:p>
        </w:tc>
        <w:tc>
          <w:tcPr>
            <w:tcW w:w="3402" w:type="dxa"/>
            <w:shd w:val="clear" w:color="auto" w:fill="auto"/>
          </w:tcPr>
          <w:p w:rsidR="00CD66FB" w:rsidRPr="00BC3FDE" w:rsidRDefault="00CD66FB" w:rsidP="00196C30">
            <w:pPr>
              <w:autoSpaceDE w:val="0"/>
              <w:jc w:val="both"/>
            </w:pPr>
            <w:r w:rsidRPr="00BC3FDE">
              <w:rPr>
                <w:sz w:val="22"/>
                <w:szCs w:val="22"/>
              </w:rPr>
              <w:t>1,3</w:t>
            </w:r>
          </w:p>
        </w:tc>
      </w:tr>
      <w:tr w:rsidR="00CD66FB" w:rsidRPr="00BC3FDE" w:rsidTr="00196C30">
        <w:tc>
          <w:tcPr>
            <w:tcW w:w="675" w:type="dxa"/>
            <w:shd w:val="clear" w:color="auto" w:fill="auto"/>
          </w:tcPr>
          <w:p w:rsidR="00CD66FB" w:rsidRPr="00BC3FDE" w:rsidRDefault="00CD66FB" w:rsidP="00196C30">
            <w:pPr>
              <w:autoSpaceDE w:val="0"/>
              <w:jc w:val="both"/>
            </w:pPr>
            <w:r>
              <w:rPr>
                <w:sz w:val="22"/>
                <w:szCs w:val="22"/>
              </w:rPr>
              <w:t>3</w:t>
            </w:r>
          </w:p>
        </w:tc>
        <w:tc>
          <w:tcPr>
            <w:tcW w:w="3402" w:type="dxa"/>
            <w:shd w:val="clear" w:color="auto" w:fill="auto"/>
          </w:tcPr>
          <w:p w:rsidR="00CD66FB" w:rsidRPr="00BC3FDE" w:rsidRDefault="00CD66FB" w:rsidP="00196C30">
            <w:pPr>
              <w:autoSpaceDE w:val="0"/>
              <w:jc w:val="both"/>
            </w:pPr>
            <w:r w:rsidRPr="00BC3FDE">
              <w:rPr>
                <w:sz w:val="22"/>
                <w:szCs w:val="22"/>
              </w:rPr>
              <w:t>Piotrowice</w:t>
            </w:r>
          </w:p>
        </w:tc>
        <w:tc>
          <w:tcPr>
            <w:tcW w:w="3402" w:type="dxa"/>
            <w:shd w:val="clear" w:color="auto" w:fill="auto"/>
          </w:tcPr>
          <w:p w:rsidR="00CD66FB" w:rsidRPr="00BC3FDE" w:rsidRDefault="00CD66FB" w:rsidP="00196C30">
            <w:pPr>
              <w:autoSpaceDE w:val="0"/>
              <w:jc w:val="both"/>
            </w:pPr>
            <w:r w:rsidRPr="00BC3FDE">
              <w:rPr>
                <w:sz w:val="22"/>
                <w:szCs w:val="22"/>
              </w:rPr>
              <w:t>6, 91, 92,</w:t>
            </w:r>
            <w:r>
              <w:rPr>
                <w:sz w:val="22"/>
                <w:szCs w:val="22"/>
              </w:rPr>
              <w:t xml:space="preserve"> </w:t>
            </w:r>
            <w:r w:rsidRPr="00BC3FDE">
              <w:rPr>
                <w:sz w:val="22"/>
                <w:szCs w:val="22"/>
              </w:rPr>
              <w:t>92A, 93,</w:t>
            </w:r>
            <w:r>
              <w:rPr>
                <w:sz w:val="22"/>
                <w:szCs w:val="22"/>
              </w:rPr>
              <w:t xml:space="preserve"> </w:t>
            </w:r>
            <w:r w:rsidRPr="0091247C">
              <w:rPr>
                <w:sz w:val="22"/>
                <w:szCs w:val="22"/>
              </w:rPr>
              <w:t>96,</w:t>
            </w:r>
            <w:r>
              <w:rPr>
                <w:sz w:val="22"/>
                <w:szCs w:val="22"/>
              </w:rPr>
              <w:t xml:space="preserve"> 172, </w:t>
            </w:r>
            <w:r w:rsidRPr="00BC3FDE">
              <w:rPr>
                <w:sz w:val="22"/>
                <w:szCs w:val="22"/>
              </w:rPr>
              <w:t>173, 174, 175, 176, 177, 180, 181, 182</w:t>
            </w:r>
          </w:p>
        </w:tc>
      </w:tr>
    </w:tbl>
    <w:p w:rsidR="00CD66FB" w:rsidRPr="00E413A6" w:rsidRDefault="00CD66FB" w:rsidP="00CD66FB">
      <w:pPr>
        <w:tabs>
          <w:tab w:val="left" w:pos="284"/>
        </w:tabs>
        <w:suppressAutoHyphens w:val="0"/>
        <w:autoSpaceDE w:val="0"/>
        <w:autoSpaceDN w:val="0"/>
        <w:adjustRightInd w:val="0"/>
        <w:jc w:val="both"/>
        <w:rPr>
          <w:rFonts w:eastAsia="Calibri"/>
          <w:b/>
          <w:color w:val="000000"/>
          <w:sz w:val="22"/>
          <w:szCs w:val="22"/>
          <w:highlight w:val="yellow"/>
          <w:u w:val="single"/>
          <w:lang w:eastAsia="pl-PL"/>
        </w:rPr>
      </w:pPr>
    </w:p>
    <w:p w:rsidR="00CD66FB" w:rsidRPr="005C2D50" w:rsidRDefault="00CD66FB" w:rsidP="00CD66FB">
      <w:pPr>
        <w:numPr>
          <w:ilvl w:val="0"/>
          <w:numId w:val="15"/>
        </w:numPr>
        <w:tabs>
          <w:tab w:val="left" w:pos="284"/>
        </w:tabs>
        <w:suppressAutoHyphens w:val="0"/>
        <w:autoSpaceDE w:val="0"/>
        <w:autoSpaceDN w:val="0"/>
        <w:adjustRightInd w:val="0"/>
        <w:ind w:left="0" w:hanging="11"/>
        <w:jc w:val="both"/>
        <w:rPr>
          <w:rFonts w:eastAsia="Calibri"/>
          <w:color w:val="000000"/>
          <w:sz w:val="22"/>
          <w:szCs w:val="22"/>
          <w:lang w:eastAsia="pl-PL"/>
        </w:rPr>
      </w:pPr>
      <w:r w:rsidRPr="005C2D50">
        <w:rPr>
          <w:rFonts w:eastAsia="Calibri"/>
          <w:color w:val="000000"/>
          <w:sz w:val="22"/>
          <w:szCs w:val="22"/>
          <w:lang w:eastAsia="pl-PL"/>
        </w:rPr>
        <w:t>niesegregowane (zmieszane) odpady komunalne, stanowiące pozostałości z prowadzonej selektywnej zbiórki – dwa razy w miesiącu;</w:t>
      </w:r>
    </w:p>
    <w:p w:rsidR="00CD66FB" w:rsidRPr="005C2D50" w:rsidRDefault="00CD66FB" w:rsidP="00CD66FB">
      <w:pPr>
        <w:numPr>
          <w:ilvl w:val="0"/>
          <w:numId w:val="15"/>
        </w:numPr>
        <w:tabs>
          <w:tab w:val="left" w:pos="284"/>
        </w:tabs>
        <w:suppressAutoHyphens w:val="0"/>
        <w:autoSpaceDE w:val="0"/>
        <w:autoSpaceDN w:val="0"/>
        <w:adjustRightInd w:val="0"/>
        <w:ind w:left="0" w:hanging="11"/>
        <w:jc w:val="both"/>
        <w:rPr>
          <w:rFonts w:eastAsia="Calibri"/>
          <w:color w:val="000000"/>
          <w:sz w:val="22"/>
          <w:szCs w:val="22"/>
          <w:lang w:eastAsia="pl-PL"/>
        </w:rPr>
      </w:pPr>
      <w:r w:rsidRPr="005C2D50">
        <w:rPr>
          <w:rFonts w:eastAsia="Calibri"/>
          <w:color w:val="000000"/>
          <w:sz w:val="22"/>
          <w:szCs w:val="22"/>
          <w:lang w:eastAsia="pl-PL"/>
        </w:rPr>
        <w:t>zbierane selektywnie odpady komunalne: papier i tektura, szkło</w:t>
      </w:r>
      <w:r>
        <w:rPr>
          <w:rFonts w:eastAsia="Calibri"/>
          <w:color w:val="000000"/>
          <w:sz w:val="22"/>
          <w:szCs w:val="22"/>
          <w:lang w:eastAsia="pl-PL"/>
        </w:rPr>
        <w:t xml:space="preserve">, metale i tworzywa sztuczne, </w:t>
      </w:r>
      <w:r w:rsidRPr="008F28F4">
        <w:rPr>
          <w:rFonts w:eastAsia="Calibri"/>
        </w:rPr>
        <w:t>w</w:t>
      </w:r>
      <w:r>
        <w:rPr>
          <w:rFonts w:eastAsia="Calibri"/>
        </w:rPr>
        <w:t> </w:t>
      </w:r>
      <w:r w:rsidRPr="008F28F4">
        <w:rPr>
          <w:rFonts w:eastAsia="Calibri"/>
        </w:rPr>
        <w:t>tym</w:t>
      </w:r>
      <w:r w:rsidRPr="005C2D50">
        <w:rPr>
          <w:rFonts w:eastAsia="Calibri"/>
          <w:color w:val="000000"/>
          <w:sz w:val="22"/>
          <w:szCs w:val="22"/>
          <w:lang w:eastAsia="pl-PL"/>
        </w:rPr>
        <w:t xml:space="preserve"> opakowania </w:t>
      </w:r>
      <w:proofErr w:type="spellStart"/>
      <w:r w:rsidRPr="005C2D50">
        <w:rPr>
          <w:rFonts w:eastAsia="Calibri"/>
          <w:color w:val="000000"/>
          <w:sz w:val="22"/>
          <w:szCs w:val="22"/>
          <w:lang w:eastAsia="pl-PL"/>
        </w:rPr>
        <w:t>wielomateriałowe</w:t>
      </w:r>
      <w:proofErr w:type="spellEnd"/>
      <w:r w:rsidRPr="005C2D50">
        <w:rPr>
          <w:rFonts w:eastAsia="Calibri"/>
          <w:color w:val="000000"/>
          <w:sz w:val="22"/>
          <w:szCs w:val="22"/>
          <w:lang w:eastAsia="pl-PL"/>
        </w:rPr>
        <w:t xml:space="preserve"> – raz w miesiącu;</w:t>
      </w:r>
    </w:p>
    <w:p w:rsidR="00CD66FB" w:rsidRPr="00D14173" w:rsidRDefault="00CD66FB" w:rsidP="00CD66FB">
      <w:pPr>
        <w:numPr>
          <w:ilvl w:val="0"/>
          <w:numId w:val="15"/>
        </w:numPr>
        <w:tabs>
          <w:tab w:val="left" w:pos="284"/>
        </w:tabs>
        <w:suppressAutoHyphens w:val="0"/>
        <w:autoSpaceDE w:val="0"/>
        <w:autoSpaceDN w:val="0"/>
        <w:adjustRightInd w:val="0"/>
        <w:ind w:left="0" w:hanging="11"/>
        <w:jc w:val="both"/>
        <w:rPr>
          <w:rFonts w:eastAsia="Calibri"/>
          <w:color w:val="000000"/>
          <w:sz w:val="22"/>
          <w:szCs w:val="22"/>
          <w:lang w:eastAsia="pl-PL"/>
        </w:rPr>
      </w:pPr>
      <w:r w:rsidRPr="00D14173">
        <w:rPr>
          <w:rFonts w:eastAsia="Calibri"/>
          <w:color w:val="000000"/>
          <w:sz w:val="22"/>
          <w:szCs w:val="22"/>
          <w:lang w:eastAsia="pl-PL"/>
        </w:rPr>
        <w:t>bioodpady stanowiące odpady komunalne –</w:t>
      </w:r>
      <w:r>
        <w:rPr>
          <w:rFonts w:eastAsia="Calibri"/>
          <w:color w:val="000000"/>
          <w:sz w:val="22"/>
          <w:szCs w:val="22"/>
          <w:lang w:eastAsia="pl-PL"/>
        </w:rPr>
        <w:t xml:space="preserve"> dwa</w:t>
      </w:r>
      <w:r w:rsidRPr="00D14173">
        <w:rPr>
          <w:rFonts w:eastAsia="Calibri"/>
          <w:color w:val="000000"/>
          <w:sz w:val="22"/>
          <w:szCs w:val="22"/>
          <w:lang w:eastAsia="pl-PL"/>
        </w:rPr>
        <w:t xml:space="preserve"> raz</w:t>
      </w:r>
      <w:r>
        <w:rPr>
          <w:rFonts w:eastAsia="Calibri"/>
          <w:color w:val="000000"/>
          <w:sz w:val="22"/>
          <w:szCs w:val="22"/>
          <w:lang w:eastAsia="pl-PL"/>
        </w:rPr>
        <w:t>y</w:t>
      </w:r>
      <w:r w:rsidRPr="00D14173">
        <w:rPr>
          <w:rFonts w:eastAsia="Calibri"/>
          <w:color w:val="000000"/>
          <w:sz w:val="22"/>
          <w:szCs w:val="22"/>
          <w:lang w:eastAsia="pl-PL"/>
        </w:rPr>
        <w:t xml:space="preserve"> w miesiącu</w:t>
      </w:r>
      <w:r>
        <w:rPr>
          <w:rFonts w:eastAsia="Calibri"/>
          <w:color w:val="000000"/>
          <w:sz w:val="22"/>
          <w:szCs w:val="22"/>
          <w:lang w:eastAsia="pl-PL"/>
        </w:rPr>
        <w:t>.</w:t>
      </w:r>
    </w:p>
    <w:p w:rsidR="00CD66FB" w:rsidRPr="002F0E7D" w:rsidRDefault="00CD66FB" w:rsidP="00CD66FB">
      <w:pPr>
        <w:tabs>
          <w:tab w:val="left" w:pos="284"/>
          <w:tab w:val="left" w:pos="851"/>
        </w:tabs>
        <w:jc w:val="both"/>
        <w:rPr>
          <w:sz w:val="22"/>
          <w:szCs w:val="22"/>
          <w:lang w:eastAsia="pl-PL"/>
        </w:rPr>
      </w:pPr>
      <w:r w:rsidRPr="00565D83">
        <w:rPr>
          <w:sz w:val="22"/>
          <w:szCs w:val="22"/>
        </w:rPr>
        <w:t xml:space="preserve"> Odpady komunalne zmiesz</w:t>
      </w:r>
      <w:r>
        <w:rPr>
          <w:sz w:val="22"/>
          <w:szCs w:val="22"/>
        </w:rPr>
        <w:t>ane zbierane będą w pojemnikach</w:t>
      </w:r>
      <w:r w:rsidRPr="00565D83">
        <w:rPr>
          <w:sz w:val="22"/>
          <w:szCs w:val="22"/>
        </w:rPr>
        <w:t>. Odpady segregowane z podziałem na frakcje: papier, szkło, metale i tworzywa sztuczne, bioodpady zbierane będą w pojemnikach lub w workach foliowych.</w:t>
      </w:r>
      <w:r w:rsidRPr="002F0E7D">
        <w:rPr>
          <w:color w:val="000000"/>
          <w:sz w:val="22"/>
          <w:szCs w:val="22"/>
        </w:rPr>
        <w:t xml:space="preserve"> Worki do selektywnej zbiórki odpadów Wykonawca dostarcza właścicielom nieruchomości. </w:t>
      </w:r>
      <w:r w:rsidRPr="002F0E7D">
        <w:rPr>
          <w:sz w:val="22"/>
          <w:szCs w:val="22"/>
        </w:rPr>
        <w:t xml:space="preserve">Wykonawca jest zobowiązany do sukcesywnego uzupełniania worków przeznaczonych do selektywnej zbiórki (po każdorazowym odbiorze), poprzez pozostawienie przy nieruchomości, w dniu odbioru odpadów, nowych worków </w:t>
      </w:r>
      <w:r w:rsidRPr="002F0E7D">
        <w:rPr>
          <w:sz w:val="22"/>
          <w:szCs w:val="22"/>
          <w:lang w:eastAsia="pl-PL"/>
        </w:rPr>
        <w:t>w ilości nie mniejszej od wystawionej lub w przypadku zgłoszenia przez Właścicieli potrzeby zwiększonej ilości worków – w ilości wg zapotrzebowania. W przypad</w:t>
      </w:r>
      <w:r>
        <w:rPr>
          <w:sz w:val="22"/>
          <w:szCs w:val="22"/>
          <w:lang w:eastAsia="pl-PL"/>
        </w:rPr>
        <w:t>ku nie wystawienia worka z </w:t>
      </w:r>
      <w:r w:rsidRPr="002F0E7D">
        <w:rPr>
          <w:sz w:val="22"/>
          <w:szCs w:val="22"/>
          <w:lang w:eastAsia="pl-PL"/>
        </w:rPr>
        <w:t>danym rodzajem odpadów – należy zostawić 1 sztukę worka w kolorze przewidzianym dla danej grupy.</w:t>
      </w:r>
    </w:p>
    <w:p w:rsidR="00CD66FB" w:rsidRPr="002F0E7D" w:rsidRDefault="00CD66FB" w:rsidP="00CD66FB">
      <w:pPr>
        <w:tabs>
          <w:tab w:val="left" w:pos="851"/>
        </w:tabs>
        <w:jc w:val="both"/>
        <w:rPr>
          <w:sz w:val="22"/>
          <w:szCs w:val="22"/>
        </w:rPr>
      </w:pPr>
      <w:r w:rsidRPr="002F0E7D">
        <w:rPr>
          <w:sz w:val="22"/>
          <w:szCs w:val="22"/>
        </w:rPr>
        <w:t>Wykonawca jest zobowiązany w uzasadnionych przypadkach na prośbę właściciela nieruchomości przekazać większą ilość worków na odpady segregowane niż ta wynikająca z ilości wystawionych do odbioru.</w:t>
      </w:r>
    </w:p>
    <w:p w:rsidR="00CD66FB" w:rsidRPr="002F0E7D" w:rsidRDefault="00CD66FB" w:rsidP="00CD66FB">
      <w:pPr>
        <w:jc w:val="both"/>
        <w:rPr>
          <w:b/>
          <w:color w:val="000000"/>
          <w:sz w:val="22"/>
          <w:szCs w:val="22"/>
        </w:rPr>
      </w:pPr>
    </w:p>
    <w:p w:rsidR="00CD66FB" w:rsidRPr="00C07095" w:rsidRDefault="00CD66FB" w:rsidP="00CD66FB">
      <w:pPr>
        <w:tabs>
          <w:tab w:val="left" w:pos="0"/>
        </w:tabs>
        <w:jc w:val="both"/>
        <w:rPr>
          <w:color w:val="000000"/>
          <w:sz w:val="22"/>
          <w:szCs w:val="22"/>
          <w:lang w:eastAsia="pl-PL"/>
        </w:rPr>
      </w:pPr>
      <w:r w:rsidRPr="00C07095">
        <w:rPr>
          <w:b/>
          <w:color w:val="000000"/>
          <w:sz w:val="22"/>
          <w:szCs w:val="22"/>
          <w:lang w:eastAsia="pl-PL"/>
        </w:rPr>
        <w:lastRenderedPageBreak/>
        <w:t>3. Częstotliwość i zasady odbioru odpadów komunalnych selektywnie zbier</w:t>
      </w:r>
      <w:r w:rsidRPr="002F0E7D">
        <w:rPr>
          <w:b/>
          <w:color w:val="000000"/>
          <w:sz w:val="22"/>
          <w:szCs w:val="22"/>
          <w:lang w:eastAsia="pl-PL"/>
        </w:rPr>
        <w:t xml:space="preserve">anych </w:t>
      </w:r>
      <w:r w:rsidRPr="002F0E7D">
        <w:rPr>
          <w:color w:val="000000"/>
          <w:sz w:val="22"/>
          <w:szCs w:val="22"/>
        </w:rPr>
        <w:t xml:space="preserve">w ramach zbiórki ulicznej, tzw. „wystawki” </w:t>
      </w:r>
      <w:r w:rsidRPr="002F0E7D">
        <w:rPr>
          <w:b/>
          <w:color w:val="000000"/>
          <w:sz w:val="22"/>
          <w:szCs w:val="22"/>
          <w:lang w:eastAsia="pl-PL"/>
        </w:rPr>
        <w:t xml:space="preserve"> </w:t>
      </w:r>
      <w:r w:rsidRPr="00C07095">
        <w:rPr>
          <w:b/>
          <w:color w:val="000000"/>
          <w:sz w:val="22"/>
          <w:szCs w:val="22"/>
          <w:lang w:eastAsia="pl-PL"/>
        </w:rPr>
        <w:t xml:space="preserve">(o których mowa w </w:t>
      </w:r>
      <w:proofErr w:type="spellStart"/>
      <w:r w:rsidRPr="00C07095">
        <w:rPr>
          <w:b/>
          <w:color w:val="000000"/>
          <w:sz w:val="22"/>
          <w:szCs w:val="22"/>
          <w:lang w:eastAsia="pl-PL"/>
        </w:rPr>
        <w:t>pkt</w:t>
      </w:r>
      <w:proofErr w:type="spellEnd"/>
      <w:r w:rsidRPr="00C07095">
        <w:rPr>
          <w:b/>
          <w:color w:val="000000"/>
          <w:sz w:val="22"/>
          <w:szCs w:val="22"/>
          <w:lang w:eastAsia="pl-PL"/>
        </w:rPr>
        <w:t xml:space="preserve"> 1 lit. c niniejszego załącznika). </w:t>
      </w:r>
    </w:p>
    <w:p w:rsidR="00CD66FB" w:rsidRPr="00C07095" w:rsidRDefault="00CD66FB" w:rsidP="00CD66FB">
      <w:pPr>
        <w:suppressAutoHyphens w:val="0"/>
        <w:rPr>
          <w:sz w:val="22"/>
          <w:szCs w:val="22"/>
          <w:lang w:eastAsia="pl-PL"/>
        </w:rPr>
      </w:pPr>
      <w:r w:rsidRPr="00C07095">
        <w:rPr>
          <w:sz w:val="22"/>
          <w:szCs w:val="22"/>
          <w:lang w:eastAsia="pl-PL"/>
        </w:rPr>
        <w:t xml:space="preserve">Frakcje odpadów takich jak: </w:t>
      </w:r>
    </w:p>
    <w:p w:rsidR="00CD66FB" w:rsidRPr="002F0E7D" w:rsidRDefault="00CD66FB" w:rsidP="00CD66FB">
      <w:pPr>
        <w:suppressAutoHyphens w:val="0"/>
        <w:rPr>
          <w:sz w:val="22"/>
          <w:szCs w:val="22"/>
          <w:lang w:eastAsia="pl-PL"/>
        </w:rPr>
      </w:pPr>
      <w:r w:rsidRPr="00C07095">
        <w:rPr>
          <w:sz w:val="22"/>
          <w:szCs w:val="22"/>
          <w:lang w:eastAsia="pl-PL"/>
        </w:rPr>
        <w:t>- zużyty spr</w:t>
      </w:r>
      <w:r w:rsidRPr="002F0E7D">
        <w:rPr>
          <w:sz w:val="22"/>
          <w:szCs w:val="22"/>
          <w:lang w:eastAsia="pl-PL"/>
        </w:rPr>
        <w:t>zęt elektryczny i elektroniczny,</w:t>
      </w:r>
    </w:p>
    <w:p w:rsidR="00CD66FB" w:rsidRDefault="00CD66FB" w:rsidP="00CD66FB">
      <w:pPr>
        <w:suppressAutoHyphens w:val="0"/>
        <w:rPr>
          <w:sz w:val="22"/>
          <w:szCs w:val="22"/>
          <w:lang w:eastAsia="pl-PL"/>
        </w:rPr>
      </w:pPr>
      <w:r w:rsidRPr="00C07095">
        <w:rPr>
          <w:sz w:val="22"/>
          <w:szCs w:val="22"/>
          <w:lang w:eastAsia="pl-PL"/>
        </w:rPr>
        <w:t xml:space="preserve">- meble i inne odpady wielkogabarytowe, </w:t>
      </w:r>
    </w:p>
    <w:p w:rsidR="00CD66FB" w:rsidRPr="00C07095" w:rsidRDefault="00CD66FB" w:rsidP="00CD66FB">
      <w:pPr>
        <w:suppressAutoHyphens w:val="0"/>
        <w:rPr>
          <w:sz w:val="22"/>
          <w:szCs w:val="22"/>
          <w:lang w:eastAsia="pl-PL"/>
        </w:rPr>
      </w:pPr>
      <w:r>
        <w:rPr>
          <w:sz w:val="22"/>
          <w:szCs w:val="22"/>
          <w:lang w:eastAsia="pl-PL"/>
        </w:rPr>
        <w:t>- zużyte opony,</w:t>
      </w:r>
    </w:p>
    <w:p w:rsidR="00CD66FB" w:rsidRPr="00B24199" w:rsidRDefault="00CD66FB" w:rsidP="00CD66FB">
      <w:pPr>
        <w:suppressAutoHyphens w:val="0"/>
        <w:jc w:val="both"/>
        <w:rPr>
          <w:sz w:val="22"/>
          <w:szCs w:val="22"/>
          <w:lang w:eastAsia="pl-PL"/>
        </w:rPr>
      </w:pPr>
      <w:r w:rsidRPr="00C07095">
        <w:rPr>
          <w:sz w:val="22"/>
          <w:szCs w:val="22"/>
          <w:lang w:eastAsia="pl-PL"/>
        </w:rPr>
        <w:t xml:space="preserve"> Wykonawca od</w:t>
      </w:r>
      <w:r>
        <w:rPr>
          <w:sz w:val="22"/>
          <w:szCs w:val="22"/>
          <w:lang w:eastAsia="pl-PL"/>
        </w:rPr>
        <w:t xml:space="preserve">biera w ramach zbiórki ulicznej, tzw. „wystawki” </w:t>
      </w:r>
      <w:r w:rsidRPr="00C07095">
        <w:rPr>
          <w:sz w:val="22"/>
          <w:szCs w:val="22"/>
          <w:lang w:eastAsia="pl-PL"/>
        </w:rPr>
        <w:t xml:space="preserve">z częstotliwością </w:t>
      </w:r>
      <w:r>
        <w:rPr>
          <w:sz w:val="22"/>
          <w:szCs w:val="22"/>
          <w:lang w:eastAsia="pl-PL"/>
        </w:rPr>
        <w:t xml:space="preserve">dwa razy w roku, w miesiącach: kwiecień i wrzesień. Wykonawca z </w:t>
      </w:r>
      <w:r w:rsidRPr="00C07095">
        <w:rPr>
          <w:sz w:val="22"/>
          <w:szCs w:val="22"/>
          <w:lang w:eastAsia="pl-PL"/>
        </w:rPr>
        <w:t xml:space="preserve">wyprzedzeniem dwu tygodniowym rozpowszechni informację </w:t>
      </w:r>
      <w:r>
        <w:rPr>
          <w:sz w:val="22"/>
          <w:szCs w:val="22"/>
          <w:lang w:eastAsia="pl-PL"/>
        </w:rPr>
        <w:t xml:space="preserve">o terminach zbiorki </w:t>
      </w:r>
      <w:r w:rsidRPr="00C07095">
        <w:rPr>
          <w:sz w:val="22"/>
          <w:szCs w:val="22"/>
          <w:lang w:eastAsia="pl-PL"/>
        </w:rPr>
        <w:t xml:space="preserve">we wszystkich sołectwach na terenie gminy. </w:t>
      </w:r>
      <w:r w:rsidRPr="00B24199">
        <w:rPr>
          <w:sz w:val="22"/>
          <w:szCs w:val="22"/>
          <w:lang w:eastAsia="pl-PL"/>
        </w:rPr>
        <w:t xml:space="preserve">W/w zbiórka realizowana będzie w formie przejazdu przez poszczególne miejscowości gminy Strzyżewice </w:t>
      </w:r>
      <w:r w:rsidRPr="00B24199">
        <w:rPr>
          <w:sz w:val="22"/>
          <w:szCs w:val="22"/>
        </w:rPr>
        <w:t>i</w:t>
      </w:r>
      <w:r>
        <w:rPr>
          <w:sz w:val="22"/>
          <w:szCs w:val="22"/>
        </w:rPr>
        <w:t xml:space="preserve"> </w:t>
      </w:r>
      <w:r w:rsidRPr="00B24199">
        <w:rPr>
          <w:sz w:val="22"/>
          <w:szCs w:val="22"/>
        </w:rPr>
        <w:t>odbioru</w:t>
      </w:r>
      <w:r w:rsidRPr="00B24199">
        <w:rPr>
          <w:sz w:val="22"/>
          <w:szCs w:val="22"/>
          <w:lang w:eastAsia="pl-PL"/>
        </w:rPr>
        <w:t xml:space="preserve"> odpadów bezpośrednio sprzed nieruchomości. </w:t>
      </w:r>
    </w:p>
    <w:p w:rsidR="00CD66FB" w:rsidRPr="00C07095" w:rsidRDefault="00CD66FB" w:rsidP="00CD66FB">
      <w:pPr>
        <w:suppressAutoHyphens w:val="0"/>
        <w:rPr>
          <w:b/>
          <w:color w:val="FF0000"/>
          <w:sz w:val="22"/>
          <w:szCs w:val="22"/>
          <w:lang w:eastAsia="pl-PL"/>
        </w:rPr>
      </w:pPr>
    </w:p>
    <w:p w:rsidR="00CD66FB" w:rsidRPr="00C07095" w:rsidRDefault="00CD66FB" w:rsidP="00CD66FB">
      <w:pPr>
        <w:suppressAutoHyphens w:val="0"/>
        <w:jc w:val="both"/>
        <w:rPr>
          <w:color w:val="000000"/>
          <w:sz w:val="22"/>
          <w:szCs w:val="22"/>
          <w:lang w:eastAsia="pl-PL"/>
        </w:rPr>
      </w:pPr>
      <w:r w:rsidRPr="00C07095">
        <w:rPr>
          <w:b/>
          <w:color w:val="000000"/>
          <w:sz w:val="22"/>
          <w:szCs w:val="22"/>
          <w:lang w:eastAsia="pl-PL"/>
        </w:rPr>
        <w:t xml:space="preserve">4. Częstotliwość i zasady odbioru odpadów komunalnych selektywnie zbieranych w punkcie selektywnego zbierania odpadów </w:t>
      </w:r>
      <w:r w:rsidRPr="002F0E7D">
        <w:rPr>
          <w:b/>
          <w:color w:val="000000"/>
          <w:sz w:val="22"/>
          <w:szCs w:val="22"/>
          <w:lang w:eastAsia="pl-PL"/>
        </w:rPr>
        <w:t xml:space="preserve">(PSZOK) </w:t>
      </w:r>
      <w:r w:rsidRPr="00C07095">
        <w:rPr>
          <w:b/>
          <w:color w:val="000000"/>
          <w:sz w:val="22"/>
          <w:szCs w:val="22"/>
          <w:lang w:eastAsia="pl-PL"/>
        </w:rPr>
        <w:t xml:space="preserve">(o których mowa w </w:t>
      </w:r>
      <w:proofErr w:type="spellStart"/>
      <w:r w:rsidRPr="00C07095">
        <w:rPr>
          <w:b/>
          <w:color w:val="000000"/>
          <w:sz w:val="22"/>
          <w:szCs w:val="22"/>
          <w:lang w:eastAsia="pl-PL"/>
        </w:rPr>
        <w:t>pkt</w:t>
      </w:r>
      <w:proofErr w:type="spellEnd"/>
      <w:r w:rsidRPr="00C07095">
        <w:rPr>
          <w:b/>
          <w:color w:val="000000"/>
          <w:sz w:val="22"/>
          <w:szCs w:val="22"/>
          <w:lang w:eastAsia="pl-PL"/>
        </w:rPr>
        <w:t xml:space="preserve"> 1 lit. d niniejszego załącznika).</w:t>
      </w:r>
    </w:p>
    <w:p w:rsidR="00CD66FB" w:rsidRPr="00C07095" w:rsidRDefault="00CD66FB" w:rsidP="00CD66FB">
      <w:pPr>
        <w:suppressAutoHyphens w:val="0"/>
        <w:jc w:val="both"/>
        <w:rPr>
          <w:sz w:val="22"/>
          <w:szCs w:val="22"/>
          <w:lang w:eastAsia="pl-PL"/>
        </w:rPr>
      </w:pPr>
      <w:r w:rsidRPr="00C07095">
        <w:rPr>
          <w:sz w:val="22"/>
          <w:szCs w:val="22"/>
          <w:lang w:eastAsia="pl-PL"/>
        </w:rPr>
        <w:t>Frakcje odpadów takich jak:</w:t>
      </w:r>
    </w:p>
    <w:p w:rsidR="00CD66FB" w:rsidRPr="002F0E7D" w:rsidRDefault="00CD66FB" w:rsidP="00CD66FB">
      <w:pPr>
        <w:pStyle w:val="Akapitzlist"/>
        <w:numPr>
          <w:ilvl w:val="0"/>
          <w:numId w:val="16"/>
        </w:numPr>
        <w:tabs>
          <w:tab w:val="left" w:pos="0"/>
          <w:tab w:val="left" w:pos="284"/>
        </w:tabs>
        <w:spacing w:after="0" w:line="240" w:lineRule="auto"/>
        <w:ind w:left="284"/>
        <w:jc w:val="both"/>
        <w:rPr>
          <w:rFonts w:ascii="Times New Roman" w:hAnsi="Times New Roman"/>
        </w:rPr>
      </w:pPr>
      <w:r w:rsidRPr="002F0E7D">
        <w:rPr>
          <w:rFonts w:ascii="Times New Roman" w:hAnsi="Times New Roman"/>
        </w:rPr>
        <w:t>papier, tektura,</w:t>
      </w:r>
    </w:p>
    <w:p w:rsidR="00CD66FB" w:rsidRPr="002F0E7D" w:rsidRDefault="00CD66FB" w:rsidP="00CD66FB">
      <w:pPr>
        <w:pStyle w:val="Akapitzlist"/>
        <w:numPr>
          <w:ilvl w:val="0"/>
          <w:numId w:val="16"/>
        </w:numPr>
        <w:tabs>
          <w:tab w:val="left" w:pos="0"/>
          <w:tab w:val="left" w:pos="284"/>
        </w:tabs>
        <w:spacing w:after="0" w:line="240" w:lineRule="auto"/>
        <w:ind w:left="284"/>
        <w:jc w:val="both"/>
        <w:rPr>
          <w:rFonts w:ascii="Times New Roman" w:hAnsi="Times New Roman"/>
        </w:rPr>
      </w:pPr>
      <w:r w:rsidRPr="002F0E7D">
        <w:rPr>
          <w:rFonts w:ascii="Times New Roman" w:hAnsi="Times New Roman"/>
        </w:rPr>
        <w:t>metale,</w:t>
      </w:r>
    </w:p>
    <w:p w:rsidR="00CD66FB" w:rsidRPr="002F0E7D" w:rsidRDefault="00CD66FB" w:rsidP="00CD66FB">
      <w:pPr>
        <w:pStyle w:val="Akapitzlist"/>
        <w:numPr>
          <w:ilvl w:val="0"/>
          <w:numId w:val="16"/>
        </w:numPr>
        <w:tabs>
          <w:tab w:val="left" w:pos="0"/>
          <w:tab w:val="left" w:pos="284"/>
        </w:tabs>
        <w:spacing w:after="0" w:line="240" w:lineRule="auto"/>
        <w:ind w:left="284"/>
        <w:jc w:val="both"/>
        <w:rPr>
          <w:rFonts w:ascii="Times New Roman" w:hAnsi="Times New Roman"/>
        </w:rPr>
      </w:pPr>
      <w:r w:rsidRPr="002F0E7D">
        <w:rPr>
          <w:rFonts w:ascii="Times New Roman" w:hAnsi="Times New Roman"/>
        </w:rPr>
        <w:t>tworzywa sztuczne,</w:t>
      </w:r>
    </w:p>
    <w:p w:rsidR="00CD66FB" w:rsidRPr="002F0E7D" w:rsidRDefault="00CD66FB" w:rsidP="00CD66FB">
      <w:pPr>
        <w:pStyle w:val="Akapitzlist"/>
        <w:numPr>
          <w:ilvl w:val="0"/>
          <w:numId w:val="16"/>
        </w:numPr>
        <w:tabs>
          <w:tab w:val="left" w:pos="0"/>
          <w:tab w:val="left" w:pos="284"/>
        </w:tabs>
        <w:spacing w:after="0" w:line="240" w:lineRule="auto"/>
        <w:ind w:left="284"/>
        <w:jc w:val="both"/>
        <w:rPr>
          <w:rFonts w:ascii="Times New Roman" w:hAnsi="Times New Roman"/>
        </w:rPr>
      </w:pPr>
      <w:r w:rsidRPr="002F0E7D">
        <w:rPr>
          <w:rFonts w:ascii="Times New Roman" w:hAnsi="Times New Roman"/>
        </w:rPr>
        <w:t>szkło,</w:t>
      </w:r>
    </w:p>
    <w:p w:rsidR="00CD66FB" w:rsidRPr="002F0E7D" w:rsidRDefault="00CD66FB" w:rsidP="00CD66FB">
      <w:pPr>
        <w:pStyle w:val="Akapitzlist"/>
        <w:numPr>
          <w:ilvl w:val="0"/>
          <w:numId w:val="16"/>
        </w:numPr>
        <w:tabs>
          <w:tab w:val="left" w:pos="0"/>
          <w:tab w:val="left" w:pos="284"/>
        </w:tabs>
        <w:spacing w:after="0" w:line="240" w:lineRule="auto"/>
        <w:ind w:left="284"/>
        <w:jc w:val="both"/>
        <w:rPr>
          <w:rFonts w:ascii="Times New Roman" w:hAnsi="Times New Roman"/>
        </w:rPr>
      </w:pPr>
      <w:r w:rsidRPr="002F0E7D">
        <w:rPr>
          <w:rFonts w:ascii="Times New Roman" w:hAnsi="Times New Roman"/>
        </w:rPr>
        <w:t xml:space="preserve">odpady opakowaniowe </w:t>
      </w:r>
      <w:proofErr w:type="spellStart"/>
      <w:r w:rsidRPr="002F0E7D">
        <w:rPr>
          <w:rFonts w:ascii="Times New Roman" w:hAnsi="Times New Roman"/>
        </w:rPr>
        <w:t>wielomateriałowe</w:t>
      </w:r>
      <w:proofErr w:type="spellEnd"/>
      <w:r w:rsidRPr="002F0E7D">
        <w:rPr>
          <w:rFonts w:ascii="Times New Roman" w:hAnsi="Times New Roman"/>
        </w:rPr>
        <w:t>,</w:t>
      </w:r>
    </w:p>
    <w:p w:rsidR="00CD66FB" w:rsidRPr="002F0E7D" w:rsidRDefault="00CD66FB" w:rsidP="00CD66FB">
      <w:pPr>
        <w:pStyle w:val="Akapitzlist"/>
        <w:numPr>
          <w:ilvl w:val="0"/>
          <w:numId w:val="16"/>
        </w:numPr>
        <w:tabs>
          <w:tab w:val="left" w:pos="0"/>
          <w:tab w:val="left" w:pos="284"/>
        </w:tabs>
        <w:spacing w:after="0" w:line="240" w:lineRule="auto"/>
        <w:ind w:left="284"/>
        <w:jc w:val="both"/>
        <w:rPr>
          <w:rFonts w:ascii="Times New Roman" w:hAnsi="Times New Roman"/>
        </w:rPr>
      </w:pPr>
      <w:r w:rsidRPr="002F0E7D">
        <w:rPr>
          <w:rFonts w:ascii="Times New Roman" w:hAnsi="Times New Roman"/>
        </w:rPr>
        <w:t>odpady niebezpieczne,</w:t>
      </w:r>
    </w:p>
    <w:p w:rsidR="00CD66FB" w:rsidRPr="002F0E7D" w:rsidRDefault="00CD66FB" w:rsidP="00CD66FB">
      <w:pPr>
        <w:pStyle w:val="Akapitzlist"/>
        <w:numPr>
          <w:ilvl w:val="0"/>
          <w:numId w:val="16"/>
        </w:numPr>
        <w:tabs>
          <w:tab w:val="left" w:pos="0"/>
          <w:tab w:val="left" w:pos="284"/>
        </w:tabs>
        <w:spacing w:after="0" w:line="240" w:lineRule="auto"/>
        <w:ind w:left="284"/>
        <w:jc w:val="both"/>
        <w:rPr>
          <w:rFonts w:ascii="Times New Roman" w:hAnsi="Times New Roman"/>
        </w:rPr>
      </w:pPr>
      <w:r w:rsidRPr="002F0E7D">
        <w:rPr>
          <w:rFonts w:ascii="Times New Roman" w:hAnsi="Times New Roman"/>
        </w:rPr>
        <w:t>przeterminowane leki i chemikalia,</w:t>
      </w:r>
    </w:p>
    <w:p w:rsidR="00CD66FB" w:rsidRPr="002F0E7D" w:rsidRDefault="00CD66FB" w:rsidP="00CD66FB">
      <w:pPr>
        <w:pStyle w:val="Akapitzlist"/>
        <w:numPr>
          <w:ilvl w:val="0"/>
          <w:numId w:val="16"/>
        </w:numPr>
        <w:tabs>
          <w:tab w:val="left" w:pos="0"/>
          <w:tab w:val="left" w:pos="284"/>
        </w:tabs>
        <w:spacing w:after="0" w:line="240" w:lineRule="auto"/>
        <w:ind w:left="284"/>
        <w:jc w:val="both"/>
        <w:rPr>
          <w:rFonts w:ascii="Times New Roman" w:hAnsi="Times New Roman"/>
        </w:rPr>
      </w:pPr>
      <w:r w:rsidRPr="002F0E7D">
        <w:rPr>
          <w:rFonts w:ascii="Times New Roman" w:hAnsi="Times New Roman"/>
        </w:rPr>
        <w:t>odpady niekwalifikujące się do odpadów medycznych pow</w:t>
      </w:r>
      <w:r>
        <w:rPr>
          <w:rFonts w:ascii="Times New Roman" w:hAnsi="Times New Roman"/>
        </w:rPr>
        <w:t>stałe w gospodarstwie domowym w </w:t>
      </w:r>
      <w:r w:rsidRPr="002F0E7D">
        <w:rPr>
          <w:rFonts w:ascii="Times New Roman" w:hAnsi="Times New Roman"/>
        </w:rPr>
        <w:t>wyniku przyjmowania produktów leczniczych w formie iniekcji i prowadzenia monitoringu poziomu substancji we krwi, w szczególności igły i strzykawki,</w:t>
      </w:r>
    </w:p>
    <w:p w:rsidR="00CD66FB" w:rsidRPr="002F0E7D" w:rsidRDefault="00CD66FB" w:rsidP="00CD66FB">
      <w:pPr>
        <w:pStyle w:val="Akapitzlist"/>
        <w:numPr>
          <w:ilvl w:val="0"/>
          <w:numId w:val="16"/>
        </w:numPr>
        <w:tabs>
          <w:tab w:val="left" w:pos="0"/>
          <w:tab w:val="left" w:pos="284"/>
        </w:tabs>
        <w:spacing w:after="0" w:line="240" w:lineRule="auto"/>
        <w:ind w:left="284"/>
        <w:jc w:val="both"/>
        <w:rPr>
          <w:rFonts w:ascii="Times New Roman" w:hAnsi="Times New Roman"/>
        </w:rPr>
      </w:pPr>
      <w:r w:rsidRPr="002F0E7D">
        <w:rPr>
          <w:rFonts w:ascii="Times New Roman" w:hAnsi="Times New Roman"/>
        </w:rPr>
        <w:t>zużyte baterie i akumulatory,</w:t>
      </w:r>
    </w:p>
    <w:p w:rsidR="00CD66FB" w:rsidRPr="002F0E7D" w:rsidRDefault="00CD66FB" w:rsidP="00CD66FB">
      <w:pPr>
        <w:pStyle w:val="Akapitzlist"/>
        <w:numPr>
          <w:ilvl w:val="0"/>
          <w:numId w:val="16"/>
        </w:numPr>
        <w:tabs>
          <w:tab w:val="left" w:pos="0"/>
          <w:tab w:val="left" w:pos="284"/>
        </w:tabs>
        <w:spacing w:after="0" w:line="240" w:lineRule="auto"/>
        <w:ind w:left="284"/>
        <w:jc w:val="both"/>
        <w:rPr>
          <w:rFonts w:ascii="Times New Roman" w:hAnsi="Times New Roman"/>
        </w:rPr>
      </w:pPr>
      <w:r w:rsidRPr="002F0E7D">
        <w:rPr>
          <w:rFonts w:ascii="Times New Roman" w:hAnsi="Times New Roman"/>
        </w:rPr>
        <w:t>zużyty sprzęt elektryczny i elektroniczny,</w:t>
      </w:r>
    </w:p>
    <w:p w:rsidR="00CD66FB" w:rsidRPr="002F0E7D" w:rsidRDefault="00CD66FB" w:rsidP="00CD66FB">
      <w:pPr>
        <w:pStyle w:val="Akapitzlist"/>
        <w:numPr>
          <w:ilvl w:val="0"/>
          <w:numId w:val="16"/>
        </w:numPr>
        <w:tabs>
          <w:tab w:val="left" w:pos="0"/>
          <w:tab w:val="left" w:pos="284"/>
        </w:tabs>
        <w:spacing w:after="0" w:line="240" w:lineRule="auto"/>
        <w:ind w:left="284"/>
        <w:jc w:val="both"/>
        <w:rPr>
          <w:rFonts w:ascii="Times New Roman" w:hAnsi="Times New Roman"/>
        </w:rPr>
      </w:pPr>
      <w:r w:rsidRPr="002F0E7D">
        <w:rPr>
          <w:rFonts w:ascii="Times New Roman" w:hAnsi="Times New Roman"/>
        </w:rPr>
        <w:t>meble i inne odpady wielkogabarytowe,</w:t>
      </w:r>
    </w:p>
    <w:p w:rsidR="00CD66FB" w:rsidRPr="002F0E7D" w:rsidRDefault="00CD66FB" w:rsidP="00CD66FB">
      <w:pPr>
        <w:pStyle w:val="Akapitzlist"/>
        <w:numPr>
          <w:ilvl w:val="0"/>
          <w:numId w:val="16"/>
        </w:numPr>
        <w:tabs>
          <w:tab w:val="left" w:pos="0"/>
          <w:tab w:val="left" w:pos="284"/>
        </w:tabs>
        <w:spacing w:after="0" w:line="240" w:lineRule="auto"/>
        <w:ind w:left="284"/>
        <w:jc w:val="both"/>
        <w:rPr>
          <w:rFonts w:ascii="Times New Roman" w:hAnsi="Times New Roman"/>
        </w:rPr>
      </w:pPr>
      <w:r w:rsidRPr="002F0E7D">
        <w:rPr>
          <w:rFonts w:ascii="Times New Roman" w:hAnsi="Times New Roman"/>
        </w:rPr>
        <w:t>zużyte opony,</w:t>
      </w:r>
    </w:p>
    <w:p w:rsidR="00CD66FB" w:rsidRPr="002F0E7D" w:rsidRDefault="00CD66FB" w:rsidP="00CD66FB">
      <w:pPr>
        <w:pStyle w:val="Akapitzlist"/>
        <w:numPr>
          <w:ilvl w:val="0"/>
          <w:numId w:val="16"/>
        </w:numPr>
        <w:tabs>
          <w:tab w:val="left" w:pos="0"/>
          <w:tab w:val="left" w:pos="284"/>
        </w:tabs>
        <w:spacing w:after="0" w:line="240" w:lineRule="auto"/>
        <w:ind w:left="284"/>
        <w:jc w:val="both"/>
        <w:rPr>
          <w:rFonts w:ascii="Times New Roman" w:hAnsi="Times New Roman"/>
        </w:rPr>
      </w:pPr>
      <w:r w:rsidRPr="002F0E7D">
        <w:rPr>
          <w:rFonts w:ascii="Times New Roman" w:hAnsi="Times New Roman"/>
        </w:rPr>
        <w:t>odpady budowlane i rozbiórkowe pochodzące z drobnych remontów budynków, wykonanych we własnym zakresie przez właścicieli nieruchomości (powstałe w gospodarstwie domowym),</w:t>
      </w:r>
    </w:p>
    <w:p w:rsidR="00CD66FB" w:rsidRPr="002F0E7D" w:rsidRDefault="00CD66FB" w:rsidP="00CD66FB">
      <w:pPr>
        <w:pStyle w:val="Akapitzlist"/>
        <w:numPr>
          <w:ilvl w:val="0"/>
          <w:numId w:val="16"/>
        </w:numPr>
        <w:tabs>
          <w:tab w:val="left" w:pos="0"/>
          <w:tab w:val="left" w:pos="284"/>
        </w:tabs>
        <w:spacing w:after="0" w:line="240" w:lineRule="auto"/>
        <w:ind w:left="284"/>
        <w:jc w:val="both"/>
        <w:rPr>
          <w:rFonts w:ascii="Times New Roman" w:hAnsi="Times New Roman"/>
        </w:rPr>
      </w:pPr>
      <w:r w:rsidRPr="002F0E7D">
        <w:rPr>
          <w:rFonts w:ascii="Times New Roman" w:hAnsi="Times New Roman"/>
        </w:rPr>
        <w:t>popiół z gospodarstw domowych.</w:t>
      </w:r>
    </w:p>
    <w:p w:rsidR="00CD66FB" w:rsidRPr="00C07095" w:rsidRDefault="00CD66FB" w:rsidP="00CD66FB">
      <w:pPr>
        <w:suppressAutoHyphens w:val="0"/>
        <w:ind w:left="-76"/>
        <w:jc w:val="both"/>
        <w:rPr>
          <w:color w:val="000000"/>
          <w:sz w:val="22"/>
          <w:szCs w:val="22"/>
          <w:lang w:eastAsia="pl-PL"/>
        </w:rPr>
      </w:pPr>
      <w:r w:rsidRPr="00C07095">
        <w:rPr>
          <w:color w:val="000000"/>
          <w:sz w:val="22"/>
          <w:szCs w:val="22"/>
          <w:lang w:eastAsia="pl-PL"/>
        </w:rPr>
        <w:t>Wykonawca odbiera z punktu selektywnego zbierania odpadów</w:t>
      </w:r>
      <w:r w:rsidRPr="002F0E7D">
        <w:rPr>
          <w:color w:val="000000"/>
          <w:sz w:val="22"/>
          <w:szCs w:val="22"/>
          <w:lang w:eastAsia="pl-PL"/>
        </w:rPr>
        <w:t xml:space="preserve"> (PSZOK)</w:t>
      </w:r>
      <w:r w:rsidRPr="00C07095">
        <w:rPr>
          <w:color w:val="000000"/>
          <w:sz w:val="22"/>
          <w:szCs w:val="22"/>
          <w:lang w:eastAsia="pl-PL"/>
        </w:rPr>
        <w:t>. Wykonawca zobowiązany jest do odbierania i zagospodarowania odpadów zgromadzonych w Punkcie Selektywnej Zbiórki Odpadów Komunalnych w </w:t>
      </w:r>
      <w:r w:rsidRPr="002F0E7D">
        <w:rPr>
          <w:color w:val="000000"/>
          <w:sz w:val="22"/>
          <w:szCs w:val="22"/>
          <w:lang w:eastAsia="pl-PL"/>
        </w:rPr>
        <w:t>Strzyżewicach 108N,</w:t>
      </w:r>
      <w:r w:rsidRPr="00C07095">
        <w:rPr>
          <w:color w:val="000000"/>
          <w:sz w:val="22"/>
          <w:szCs w:val="22"/>
          <w:lang w:eastAsia="pl-PL"/>
        </w:rPr>
        <w:t xml:space="preserve"> na zgłoszenie Zamawiającego w przeciągu 72 godzin od otrzymania zawiadomienia </w:t>
      </w:r>
      <w:r>
        <w:rPr>
          <w:color w:val="000000"/>
          <w:sz w:val="22"/>
          <w:szCs w:val="22"/>
          <w:lang w:eastAsia="pl-PL"/>
        </w:rPr>
        <w:t xml:space="preserve">               </w:t>
      </w:r>
      <w:r w:rsidRPr="00C07095">
        <w:rPr>
          <w:color w:val="000000"/>
          <w:sz w:val="22"/>
          <w:szCs w:val="22"/>
          <w:lang w:eastAsia="pl-PL"/>
        </w:rPr>
        <w:t>e-mailem od Zamawiającego.</w:t>
      </w:r>
    </w:p>
    <w:p w:rsidR="00CD66FB" w:rsidRPr="00C07095" w:rsidRDefault="00CD66FB" w:rsidP="00CD66FB">
      <w:pPr>
        <w:suppressAutoHyphens w:val="0"/>
        <w:jc w:val="both"/>
        <w:rPr>
          <w:color w:val="000000"/>
          <w:sz w:val="22"/>
          <w:szCs w:val="22"/>
          <w:lang w:eastAsia="pl-PL"/>
        </w:rPr>
      </w:pPr>
      <w:r w:rsidRPr="00C07095">
        <w:rPr>
          <w:color w:val="000000"/>
          <w:sz w:val="22"/>
          <w:szCs w:val="22"/>
          <w:lang w:eastAsia="pl-PL"/>
        </w:rPr>
        <w:t xml:space="preserve">Wykonawca zapewni ich odbiór z zachowaniem wymogów określonych prawem. </w:t>
      </w:r>
    </w:p>
    <w:p w:rsidR="00CD66FB" w:rsidRPr="002F0E7D" w:rsidRDefault="00CD66FB" w:rsidP="00CD66FB">
      <w:pPr>
        <w:rPr>
          <w:b/>
          <w:color w:val="000000"/>
          <w:sz w:val="22"/>
          <w:szCs w:val="22"/>
        </w:rPr>
      </w:pPr>
    </w:p>
    <w:p w:rsidR="00CD66FB" w:rsidRPr="002F0E7D" w:rsidRDefault="00CD66FB" w:rsidP="00CD66FB">
      <w:pPr>
        <w:rPr>
          <w:color w:val="000000"/>
          <w:sz w:val="22"/>
          <w:szCs w:val="22"/>
        </w:rPr>
      </w:pPr>
      <w:r>
        <w:rPr>
          <w:b/>
          <w:color w:val="000000"/>
          <w:sz w:val="22"/>
          <w:szCs w:val="22"/>
        </w:rPr>
        <w:t>5</w:t>
      </w:r>
      <w:r w:rsidRPr="002F0E7D">
        <w:rPr>
          <w:b/>
          <w:color w:val="000000"/>
          <w:sz w:val="22"/>
          <w:szCs w:val="22"/>
        </w:rPr>
        <w:t xml:space="preserve">. Pozostałe obowiązki </w:t>
      </w:r>
      <w:r>
        <w:rPr>
          <w:b/>
          <w:color w:val="000000"/>
          <w:sz w:val="22"/>
          <w:szCs w:val="22"/>
        </w:rPr>
        <w:t>W</w:t>
      </w:r>
      <w:r w:rsidRPr="002F0E7D">
        <w:rPr>
          <w:b/>
          <w:color w:val="000000"/>
          <w:sz w:val="22"/>
          <w:szCs w:val="22"/>
        </w:rPr>
        <w:t xml:space="preserve">ykonawcy: </w:t>
      </w:r>
    </w:p>
    <w:p w:rsidR="00CD66FB" w:rsidRPr="002F0E7D" w:rsidRDefault="00CD66FB" w:rsidP="00CD66FB">
      <w:pPr>
        <w:jc w:val="both"/>
        <w:rPr>
          <w:color w:val="000000"/>
          <w:sz w:val="22"/>
          <w:szCs w:val="22"/>
        </w:rPr>
      </w:pPr>
      <w:r w:rsidRPr="002F0E7D">
        <w:rPr>
          <w:color w:val="000000"/>
          <w:sz w:val="22"/>
          <w:szCs w:val="22"/>
        </w:rPr>
        <w:tab/>
        <w:t xml:space="preserve">a) Obowiązkiem Wykonawcy jest dostarczenie właścicielom nieruchomości worków do selektywnej zbiórki odpadów o pojemności </w:t>
      </w:r>
      <w:smartTag w:uri="urn:schemas-microsoft-com:office:smarttags" w:element="metricconverter">
        <w:smartTagPr>
          <w:attr w:name="ProductID" w:val="120 l"/>
        </w:smartTagPr>
        <w:r w:rsidRPr="002F0E7D">
          <w:rPr>
            <w:color w:val="000000"/>
            <w:sz w:val="22"/>
            <w:szCs w:val="22"/>
          </w:rPr>
          <w:t>120 l</w:t>
        </w:r>
      </w:smartTag>
      <w:r w:rsidRPr="002F0E7D">
        <w:rPr>
          <w:color w:val="000000"/>
          <w:sz w:val="22"/>
          <w:szCs w:val="22"/>
        </w:rPr>
        <w:t xml:space="preserve">, </w:t>
      </w:r>
      <w:r w:rsidRPr="00B24199">
        <w:rPr>
          <w:b/>
          <w:color w:val="000000"/>
          <w:sz w:val="22"/>
          <w:szCs w:val="22"/>
        </w:rPr>
        <w:t>w</w:t>
      </w:r>
      <w:r w:rsidRPr="002F0E7D">
        <w:rPr>
          <w:color w:val="000000"/>
          <w:sz w:val="22"/>
          <w:szCs w:val="22"/>
        </w:rPr>
        <w:t xml:space="preserve"> </w:t>
      </w:r>
      <w:r w:rsidRPr="002F0E7D">
        <w:rPr>
          <w:b/>
          <w:sz w:val="22"/>
          <w:szCs w:val="22"/>
        </w:rPr>
        <w:t>szacunkowej ilości miesięcznie</w:t>
      </w:r>
      <w:r w:rsidRPr="002F0E7D">
        <w:rPr>
          <w:sz w:val="22"/>
          <w:szCs w:val="22"/>
        </w:rPr>
        <w:t xml:space="preserve">: </w:t>
      </w:r>
      <w:r>
        <w:rPr>
          <w:b/>
          <w:sz w:val="22"/>
          <w:szCs w:val="22"/>
        </w:rPr>
        <w:t>8868</w:t>
      </w:r>
      <w:r w:rsidRPr="002F0E7D">
        <w:rPr>
          <w:b/>
          <w:sz w:val="22"/>
          <w:szCs w:val="22"/>
        </w:rPr>
        <w:t xml:space="preserve"> szt. (po minimum 1 worku na </w:t>
      </w:r>
      <w:r>
        <w:rPr>
          <w:b/>
          <w:sz w:val="22"/>
          <w:szCs w:val="22"/>
        </w:rPr>
        <w:t>papier, szkło i po min. 2 worki na</w:t>
      </w:r>
      <w:r w:rsidRPr="002F0E7D">
        <w:rPr>
          <w:b/>
          <w:sz w:val="22"/>
          <w:szCs w:val="22"/>
        </w:rPr>
        <w:t xml:space="preserve"> metale i tworzywa sztuczne).</w:t>
      </w:r>
      <w:r w:rsidRPr="002F0E7D">
        <w:rPr>
          <w:sz w:val="22"/>
          <w:szCs w:val="22"/>
        </w:rPr>
        <w:t xml:space="preserve"> Ponadto Wykonawca zobowiązany jest do dostarczenia właścicielom gospodarstw domowych, którzy nie zadeklarowali kompostowania,</w:t>
      </w:r>
      <w:r>
        <w:rPr>
          <w:sz w:val="22"/>
          <w:szCs w:val="22"/>
        </w:rPr>
        <w:t xml:space="preserve"> </w:t>
      </w:r>
      <w:r w:rsidRPr="002F0E7D">
        <w:rPr>
          <w:sz w:val="22"/>
          <w:szCs w:val="22"/>
        </w:rPr>
        <w:t xml:space="preserve">worków na bioodpady w kolorze brązowym z napisem „BIO”, </w:t>
      </w:r>
      <w:r>
        <w:rPr>
          <w:sz w:val="22"/>
          <w:szCs w:val="22"/>
        </w:rPr>
        <w:t>w </w:t>
      </w:r>
      <w:r w:rsidRPr="002F0E7D">
        <w:rPr>
          <w:sz w:val="22"/>
          <w:szCs w:val="22"/>
        </w:rPr>
        <w:t xml:space="preserve">szacunkowej ilości </w:t>
      </w:r>
      <w:r>
        <w:rPr>
          <w:sz w:val="22"/>
          <w:szCs w:val="22"/>
        </w:rPr>
        <w:t xml:space="preserve">ok. </w:t>
      </w:r>
      <w:r w:rsidRPr="00511DEC">
        <w:rPr>
          <w:b/>
          <w:bCs/>
          <w:sz w:val="22"/>
          <w:szCs w:val="22"/>
        </w:rPr>
        <w:t>800 szt.</w:t>
      </w:r>
      <w:r w:rsidRPr="002F0E7D">
        <w:rPr>
          <w:sz w:val="22"/>
          <w:szCs w:val="22"/>
        </w:rPr>
        <w:t xml:space="preserve"> miesięcznie. </w:t>
      </w:r>
      <w:r w:rsidRPr="002F0E7D">
        <w:rPr>
          <w:color w:val="000000"/>
          <w:sz w:val="22"/>
          <w:szCs w:val="22"/>
        </w:rPr>
        <w:t>Użyte worki powinny posiadać odpowiednią grubość dostosowaną do rodzaju frakcji, na którą są przeznaczone gwarantującą, iż nie ulegną rozerwaniu podczas napełniania odpadami, jak również w trakcie ich przenoszenia i transportu.</w:t>
      </w:r>
    </w:p>
    <w:p w:rsidR="00CD66FB" w:rsidRPr="002F0E7D" w:rsidRDefault="00CD66FB" w:rsidP="00CD66FB">
      <w:pPr>
        <w:rPr>
          <w:color w:val="000000"/>
          <w:sz w:val="22"/>
          <w:szCs w:val="22"/>
        </w:rPr>
      </w:pPr>
      <w:r w:rsidRPr="002F0E7D">
        <w:rPr>
          <w:color w:val="000000"/>
          <w:sz w:val="22"/>
          <w:szCs w:val="22"/>
        </w:rPr>
        <w:tab/>
        <w:t xml:space="preserve">b) Dostarczone worki powinny odpowiadać wymaganiom określonym w </w:t>
      </w:r>
      <w:proofErr w:type="spellStart"/>
      <w:r w:rsidRPr="002F0E7D">
        <w:rPr>
          <w:color w:val="000000"/>
          <w:sz w:val="22"/>
          <w:szCs w:val="22"/>
        </w:rPr>
        <w:t>pkt</w:t>
      </w:r>
      <w:proofErr w:type="spellEnd"/>
      <w:r w:rsidRPr="002F0E7D">
        <w:rPr>
          <w:color w:val="000000"/>
          <w:sz w:val="22"/>
          <w:szCs w:val="22"/>
        </w:rPr>
        <w:t xml:space="preserve"> 2 lit. a. </w:t>
      </w:r>
    </w:p>
    <w:p w:rsidR="00CD66FB" w:rsidRPr="002F0E7D" w:rsidRDefault="00CD66FB" w:rsidP="00CD66FB">
      <w:pPr>
        <w:jc w:val="both"/>
        <w:rPr>
          <w:color w:val="000000"/>
          <w:sz w:val="22"/>
          <w:szCs w:val="22"/>
        </w:rPr>
      </w:pPr>
      <w:r w:rsidRPr="002F0E7D">
        <w:rPr>
          <w:color w:val="FF0000"/>
          <w:sz w:val="22"/>
          <w:szCs w:val="22"/>
        </w:rPr>
        <w:tab/>
      </w:r>
      <w:r w:rsidRPr="005C2D50">
        <w:rPr>
          <w:sz w:val="22"/>
          <w:szCs w:val="22"/>
        </w:rPr>
        <w:t>c</w:t>
      </w:r>
      <w:r w:rsidRPr="002F0E7D">
        <w:rPr>
          <w:sz w:val="22"/>
          <w:szCs w:val="22"/>
        </w:rPr>
        <w:t>) Wszystkie pojemniki oraz worki przeznaczone</w:t>
      </w:r>
      <w:r w:rsidRPr="002F0E7D">
        <w:rPr>
          <w:color w:val="000000"/>
          <w:sz w:val="22"/>
          <w:szCs w:val="22"/>
        </w:rPr>
        <w:t xml:space="preserve"> do realizacji przedmiotu zamówienia zapewnione przez </w:t>
      </w:r>
      <w:r>
        <w:rPr>
          <w:color w:val="000000"/>
          <w:sz w:val="22"/>
          <w:szCs w:val="22"/>
        </w:rPr>
        <w:t>W</w:t>
      </w:r>
      <w:r w:rsidRPr="002F0E7D">
        <w:rPr>
          <w:color w:val="000000"/>
          <w:sz w:val="22"/>
          <w:szCs w:val="22"/>
        </w:rPr>
        <w:t xml:space="preserve">ykonawcę muszą spełniać wymogi określone prawem. </w:t>
      </w:r>
    </w:p>
    <w:p w:rsidR="00CD66FB" w:rsidRPr="002F0E7D" w:rsidRDefault="00CD66FB" w:rsidP="00CD66FB">
      <w:pPr>
        <w:rPr>
          <w:color w:val="000000"/>
          <w:sz w:val="22"/>
          <w:szCs w:val="22"/>
        </w:rPr>
      </w:pPr>
      <w:r w:rsidRPr="002F0E7D">
        <w:rPr>
          <w:color w:val="000000"/>
          <w:sz w:val="22"/>
          <w:szCs w:val="22"/>
        </w:rPr>
        <w:tab/>
      </w:r>
      <w:r>
        <w:rPr>
          <w:color w:val="000000"/>
          <w:sz w:val="22"/>
          <w:szCs w:val="22"/>
        </w:rPr>
        <w:t>d</w:t>
      </w:r>
      <w:r w:rsidRPr="002F0E7D">
        <w:rPr>
          <w:color w:val="000000"/>
          <w:sz w:val="22"/>
          <w:szCs w:val="22"/>
        </w:rPr>
        <w:t xml:space="preserve">) Do obowiązków wykonawcy należy: </w:t>
      </w:r>
    </w:p>
    <w:p w:rsidR="00CD66FB" w:rsidRPr="002F0E7D" w:rsidRDefault="00CD66FB" w:rsidP="00CD66FB">
      <w:pPr>
        <w:jc w:val="both"/>
        <w:rPr>
          <w:color w:val="000000"/>
          <w:sz w:val="22"/>
          <w:szCs w:val="22"/>
        </w:rPr>
      </w:pPr>
      <w:r w:rsidRPr="002F0E7D">
        <w:rPr>
          <w:color w:val="000000"/>
          <w:sz w:val="22"/>
          <w:szCs w:val="22"/>
        </w:rPr>
        <w:tab/>
        <w:t xml:space="preserve">- porządkowanie terenu zanieczyszczonego odpadami i innymi zanieczyszczeniami wysypanymi z pojemników, kontenerów, worków i pojazdów w trakcie realizacji usługi wywozu; </w:t>
      </w:r>
    </w:p>
    <w:p w:rsidR="00CD66FB" w:rsidRPr="002F0E7D" w:rsidRDefault="00CD66FB" w:rsidP="00CD66FB">
      <w:pPr>
        <w:jc w:val="both"/>
        <w:rPr>
          <w:color w:val="000000"/>
          <w:sz w:val="22"/>
          <w:szCs w:val="22"/>
        </w:rPr>
      </w:pPr>
      <w:r w:rsidRPr="002F0E7D">
        <w:rPr>
          <w:color w:val="000000"/>
          <w:sz w:val="22"/>
          <w:szCs w:val="22"/>
        </w:rPr>
        <w:lastRenderedPageBreak/>
        <w:tab/>
        <w:t xml:space="preserve">- zbieranie odpadów leżących luzem obok zapełnionych pojemników, kontenerów w osiedlach bloków wielorodzinnych oraz doprowadzanie do porządku terenów przyległych, zanieczyszczonych na skutek przepełnienia wymienionych urządzeń, służących do gromadzenia odpadów. </w:t>
      </w:r>
    </w:p>
    <w:p w:rsidR="00CD66FB" w:rsidRPr="002F0E7D" w:rsidRDefault="00CD66FB" w:rsidP="00CD66FB">
      <w:pPr>
        <w:jc w:val="both"/>
        <w:rPr>
          <w:sz w:val="22"/>
          <w:szCs w:val="22"/>
        </w:rPr>
      </w:pPr>
      <w:r w:rsidRPr="002F0E7D">
        <w:rPr>
          <w:color w:val="FF0000"/>
          <w:sz w:val="22"/>
          <w:szCs w:val="22"/>
        </w:rPr>
        <w:tab/>
      </w:r>
      <w:r>
        <w:rPr>
          <w:sz w:val="22"/>
          <w:szCs w:val="22"/>
        </w:rPr>
        <w:t>e</w:t>
      </w:r>
      <w:r w:rsidRPr="002F0E7D">
        <w:rPr>
          <w:sz w:val="22"/>
          <w:szCs w:val="22"/>
        </w:rPr>
        <w:t>) Wykonawca zobowiązany będzie do realizacji usługi również w przypadku, kiedy dojazd do nieruchomości będzie utrudniony, w szczególności w przypadkach złych warunków atmosferycznych, z powodu prowadzonych remontów dróg, itp., w takich przypadkach Wykonawcy nie przysługują roszczenia z tytułu wzrostu kosztów realizacji przedmiotu zamówienia.</w:t>
      </w:r>
    </w:p>
    <w:p w:rsidR="00CD66FB" w:rsidRPr="002F0E7D" w:rsidRDefault="00CD66FB" w:rsidP="00CD66FB">
      <w:pPr>
        <w:ind w:firstLine="708"/>
        <w:jc w:val="both"/>
        <w:rPr>
          <w:sz w:val="22"/>
          <w:szCs w:val="22"/>
        </w:rPr>
      </w:pPr>
      <w:r>
        <w:rPr>
          <w:sz w:val="22"/>
          <w:szCs w:val="22"/>
        </w:rPr>
        <w:t>f</w:t>
      </w:r>
      <w:r w:rsidRPr="002F0E7D">
        <w:rPr>
          <w:sz w:val="22"/>
          <w:szCs w:val="22"/>
        </w:rPr>
        <w:t>) Wykonawca zobowiązany będzie do realizacji usługi również w przypadku, kiedy dojazd do nieruchomości będzie utrudniony, tzn. nieruchomości będą oddalone od drogi głównej dojazdowej, brak drogi dojazdowej, będą występowały wąskie wjazdy, itp.</w:t>
      </w:r>
      <w:r w:rsidRPr="002F0E7D">
        <w:rPr>
          <w:color w:val="FF0000"/>
          <w:sz w:val="22"/>
          <w:szCs w:val="22"/>
        </w:rPr>
        <w:t xml:space="preserve"> </w:t>
      </w:r>
      <w:r w:rsidRPr="002F0E7D">
        <w:rPr>
          <w:sz w:val="22"/>
          <w:szCs w:val="22"/>
        </w:rPr>
        <w:t xml:space="preserve">Na terenie gminy Strzyżewice znajduje się </w:t>
      </w:r>
      <w:r w:rsidRPr="002F0E7D">
        <w:rPr>
          <w:b/>
          <w:sz w:val="22"/>
          <w:szCs w:val="22"/>
        </w:rPr>
        <w:t>11</w:t>
      </w:r>
      <w:r>
        <w:rPr>
          <w:b/>
          <w:sz w:val="22"/>
          <w:szCs w:val="22"/>
        </w:rPr>
        <w:t>5</w:t>
      </w:r>
      <w:r w:rsidRPr="002F0E7D">
        <w:rPr>
          <w:b/>
          <w:sz w:val="22"/>
          <w:szCs w:val="22"/>
        </w:rPr>
        <w:t xml:space="preserve"> </w:t>
      </w:r>
      <w:r w:rsidRPr="002F0E7D">
        <w:rPr>
          <w:sz w:val="22"/>
          <w:szCs w:val="22"/>
        </w:rPr>
        <w:t xml:space="preserve">takich nieruchomości. </w:t>
      </w:r>
    </w:p>
    <w:p w:rsidR="00CD66FB" w:rsidRDefault="00CD66FB" w:rsidP="00CD66FB">
      <w:pPr>
        <w:ind w:firstLine="708"/>
        <w:jc w:val="both"/>
        <w:rPr>
          <w:sz w:val="22"/>
          <w:szCs w:val="22"/>
        </w:rPr>
      </w:pPr>
      <w:r>
        <w:rPr>
          <w:sz w:val="22"/>
          <w:szCs w:val="22"/>
        </w:rPr>
        <w:t>g</w:t>
      </w:r>
      <w:r w:rsidRPr="002F0E7D">
        <w:rPr>
          <w:sz w:val="22"/>
          <w:szCs w:val="22"/>
        </w:rPr>
        <w:t xml:space="preserve">) Wykonawca będzie zobowiązany do wykonania przedmiotu zamówienia ręcznie poprzez wytaczanie pojemników do pojazdu lub realizacji usługi pojazdami o niewielkich wymiarach umożliwiających odbiór odpadów z nieruchomości, o których mowa w punktach </w:t>
      </w:r>
      <w:r>
        <w:rPr>
          <w:sz w:val="22"/>
          <w:szCs w:val="22"/>
        </w:rPr>
        <w:t>e</w:t>
      </w:r>
      <w:r w:rsidRPr="002F0E7D">
        <w:rPr>
          <w:sz w:val="22"/>
          <w:szCs w:val="22"/>
        </w:rPr>
        <w:t xml:space="preserve">) oraz </w:t>
      </w:r>
      <w:r>
        <w:rPr>
          <w:sz w:val="22"/>
          <w:szCs w:val="22"/>
        </w:rPr>
        <w:t>f</w:t>
      </w:r>
      <w:r w:rsidRPr="002F0E7D">
        <w:rPr>
          <w:sz w:val="22"/>
          <w:szCs w:val="22"/>
        </w:rPr>
        <w:t xml:space="preserve">), do których dojazd będzie utrudniony. </w:t>
      </w:r>
    </w:p>
    <w:p w:rsidR="00CD66FB" w:rsidRPr="00775D76" w:rsidRDefault="00CD66FB" w:rsidP="00CD66FB">
      <w:pPr>
        <w:autoSpaceDE w:val="0"/>
        <w:ind w:firstLine="708"/>
        <w:jc w:val="both"/>
        <w:rPr>
          <w:sz w:val="22"/>
          <w:szCs w:val="22"/>
        </w:rPr>
      </w:pPr>
      <w:r>
        <w:rPr>
          <w:sz w:val="22"/>
          <w:szCs w:val="22"/>
        </w:rPr>
        <w:t xml:space="preserve">h) </w:t>
      </w:r>
      <w:r w:rsidRPr="00775D76">
        <w:rPr>
          <w:sz w:val="22"/>
          <w:szCs w:val="22"/>
        </w:rPr>
        <w:t xml:space="preserve">Wykonawca jest obowiązany do realizacji reklamacji (nieodebranie z </w:t>
      </w:r>
      <w:r>
        <w:rPr>
          <w:sz w:val="22"/>
          <w:szCs w:val="22"/>
        </w:rPr>
        <w:t>nieruchomości odpadów zgodnie z </w:t>
      </w:r>
      <w:r w:rsidRPr="00775D76">
        <w:rPr>
          <w:sz w:val="22"/>
          <w:szCs w:val="22"/>
        </w:rPr>
        <w:t xml:space="preserve">harmonogramem pomimo przejezdności drogi, niedostarczenie worków na odpady segregowane itp.) w czasie wskazanym w ofercie nie dłuższym niż 72 godziny od otrzymania zawiadomienia e-mailem od Zamawiającego. Wykonanie reklamacji należy niezwłocznie potwierdzić e-mailem na adres Zamawiającego. </w:t>
      </w:r>
    </w:p>
    <w:p w:rsidR="00CD66FB" w:rsidRPr="00775D76" w:rsidRDefault="00CD66FB" w:rsidP="00CD66FB">
      <w:pPr>
        <w:suppressAutoHyphens w:val="0"/>
        <w:ind w:firstLine="708"/>
        <w:contextualSpacing/>
        <w:jc w:val="both"/>
        <w:rPr>
          <w:sz w:val="22"/>
          <w:szCs w:val="22"/>
        </w:rPr>
      </w:pPr>
      <w:r>
        <w:rPr>
          <w:sz w:val="22"/>
          <w:szCs w:val="22"/>
        </w:rPr>
        <w:t>i)</w:t>
      </w:r>
      <w:r w:rsidRPr="00775D76">
        <w:rPr>
          <w:sz w:val="22"/>
          <w:szCs w:val="22"/>
        </w:rPr>
        <w:t xml:space="preserve"> W uzasadnionych przypadkach niezależnych od Wykonawcy tj. wystąpienia niekorzystnych zjawisk atmosferycznych jak intensywne opady deszczu, śniegu bądź wystąpienia odwilży, roztopów w niektórych lokalizacjach dopuszcza się realizację usług</w:t>
      </w:r>
      <w:r>
        <w:rPr>
          <w:sz w:val="22"/>
          <w:szCs w:val="22"/>
        </w:rPr>
        <w:t>i w terminie innym niż wynika z </w:t>
      </w:r>
      <w:r w:rsidRPr="00775D76">
        <w:rPr>
          <w:sz w:val="22"/>
          <w:szCs w:val="22"/>
        </w:rPr>
        <w:t>harmonogramu. W takim przypadku dniem odbioru będzie dzień następny lub kolejne dni po wyznaczonym w harmonogramie jednak w terminie nie dłuższym niż 7 dni od dnia planowanego wywozu zgodnym z harmonogramem. Każdorazowo nowy te</w:t>
      </w:r>
      <w:r>
        <w:rPr>
          <w:sz w:val="22"/>
          <w:szCs w:val="22"/>
        </w:rPr>
        <w:t>rmin wywozu Wykonawca uzgodni z </w:t>
      </w:r>
      <w:r w:rsidRPr="00775D76">
        <w:rPr>
          <w:sz w:val="22"/>
          <w:szCs w:val="22"/>
        </w:rPr>
        <w:t>zainteresowanymi właścicielami nieruchomości, o nowym terminie niezwłocznie powiadomi Zamawiającego.</w:t>
      </w:r>
    </w:p>
    <w:p w:rsidR="00CD66FB" w:rsidRPr="00775D76" w:rsidRDefault="00CD66FB" w:rsidP="00CD66FB">
      <w:pPr>
        <w:ind w:firstLine="708"/>
        <w:contextualSpacing/>
        <w:jc w:val="both"/>
        <w:rPr>
          <w:sz w:val="22"/>
          <w:szCs w:val="22"/>
        </w:rPr>
      </w:pPr>
      <w:r>
        <w:rPr>
          <w:sz w:val="22"/>
          <w:szCs w:val="22"/>
        </w:rPr>
        <w:t xml:space="preserve">j) </w:t>
      </w:r>
      <w:r w:rsidRPr="00775D76">
        <w:rPr>
          <w:sz w:val="22"/>
          <w:szCs w:val="22"/>
        </w:rPr>
        <w:t>W przypadku unieruchomienia samochodu w błocie, śniegu itp. Wykonawca własnym staraniem wyciągnie go, bez udziału Gminy.</w:t>
      </w:r>
    </w:p>
    <w:p w:rsidR="00CD66FB" w:rsidRPr="00775D76" w:rsidRDefault="00CD66FB" w:rsidP="00CD66FB">
      <w:pPr>
        <w:autoSpaceDE w:val="0"/>
        <w:ind w:firstLine="708"/>
        <w:jc w:val="both"/>
        <w:rPr>
          <w:sz w:val="22"/>
          <w:szCs w:val="22"/>
        </w:rPr>
      </w:pPr>
      <w:r>
        <w:rPr>
          <w:sz w:val="22"/>
          <w:szCs w:val="22"/>
        </w:rPr>
        <w:t>k) S</w:t>
      </w:r>
      <w:r w:rsidRPr="00775D76">
        <w:rPr>
          <w:sz w:val="22"/>
          <w:szCs w:val="22"/>
        </w:rPr>
        <w:t>ystem odbierania odpadów komunalnych z nieruchomości zamieszkałych nie obejmuje odpadów powstających w wyniku prowadzenia działalności gospodarczej. Wykonawcy zakazuje się mieszania odpadów komunalnych pochodzących od właściciel</w:t>
      </w:r>
      <w:r>
        <w:rPr>
          <w:sz w:val="22"/>
          <w:szCs w:val="22"/>
        </w:rPr>
        <w:t>i nieruchomości zamieszkałych z </w:t>
      </w:r>
      <w:r w:rsidRPr="00775D76">
        <w:rPr>
          <w:sz w:val="22"/>
          <w:szCs w:val="22"/>
        </w:rPr>
        <w:t>odpadami komunalnymi pochodzącymi z nieruchomości niezamieszkałych, m.in. od podmiotów gospodarczych lub innych nieruchomości wykorzystywanych na cele inne niż zamieszkania.</w:t>
      </w:r>
      <w:r>
        <w:rPr>
          <w:sz w:val="22"/>
          <w:szCs w:val="22"/>
        </w:rPr>
        <w:t xml:space="preserve"> </w:t>
      </w:r>
      <w:r w:rsidRPr="00775D76">
        <w:rPr>
          <w:sz w:val="22"/>
          <w:szCs w:val="22"/>
        </w:rPr>
        <w:t>Wykonawcy zakazuje się mieszania odpadów komunalnych pochodzących z terenu gminy Strzyżewice z odpadami pochodzącymi z innych gmin.</w:t>
      </w:r>
    </w:p>
    <w:p w:rsidR="00CD66FB" w:rsidRPr="004B029F" w:rsidRDefault="00CD66FB" w:rsidP="00CD66FB">
      <w:pPr>
        <w:ind w:firstLine="708"/>
        <w:jc w:val="both"/>
        <w:rPr>
          <w:sz w:val="22"/>
          <w:szCs w:val="22"/>
        </w:rPr>
      </w:pPr>
      <w:r>
        <w:rPr>
          <w:sz w:val="22"/>
          <w:szCs w:val="22"/>
        </w:rPr>
        <w:t>l)</w:t>
      </w:r>
      <w:r w:rsidRPr="004B029F">
        <w:rPr>
          <w:sz w:val="22"/>
          <w:szCs w:val="22"/>
        </w:rPr>
        <w:t xml:space="preserve"> Wykonawca zobowiązany jest kontrolować realizowane przez właści</w:t>
      </w:r>
      <w:r>
        <w:rPr>
          <w:sz w:val="22"/>
          <w:szCs w:val="22"/>
        </w:rPr>
        <w:t>ciela nieruchomości obowiązki w </w:t>
      </w:r>
      <w:r w:rsidRPr="004B029F">
        <w:rPr>
          <w:sz w:val="22"/>
          <w:szCs w:val="22"/>
        </w:rPr>
        <w:t>zakresie selektywnego zbierania odpadów komunalnych, a w przypadku ich niedopełnienia Wykonawca zobowiązany jest przyjąć odpady jako zmi</w:t>
      </w:r>
      <w:r>
        <w:rPr>
          <w:sz w:val="22"/>
          <w:szCs w:val="22"/>
        </w:rPr>
        <w:t>eszane odpady komunalne i </w:t>
      </w:r>
      <w:r w:rsidRPr="004B029F">
        <w:rPr>
          <w:sz w:val="22"/>
          <w:szCs w:val="22"/>
        </w:rPr>
        <w:t xml:space="preserve">niezwłocznie powiadomić o tym Zamawiającego, nie później niż w ciągu 2 dni od stwierdzenia faktu </w:t>
      </w:r>
      <w:r>
        <w:rPr>
          <w:sz w:val="22"/>
          <w:szCs w:val="22"/>
        </w:rPr>
        <w:t>pocztą</w:t>
      </w:r>
      <w:r w:rsidRPr="004B029F">
        <w:rPr>
          <w:sz w:val="22"/>
          <w:szCs w:val="22"/>
        </w:rPr>
        <w:t xml:space="preserve"> elektroniczną. </w:t>
      </w:r>
      <w:r>
        <w:rPr>
          <w:sz w:val="22"/>
          <w:szCs w:val="22"/>
        </w:rPr>
        <w:t xml:space="preserve">Do informacji </w:t>
      </w:r>
      <w:r w:rsidRPr="004B029F">
        <w:rPr>
          <w:sz w:val="22"/>
          <w:szCs w:val="22"/>
        </w:rPr>
        <w:t xml:space="preserve">Wykonawca zobowiązany będzie </w:t>
      </w:r>
      <w:r>
        <w:rPr>
          <w:sz w:val="22"/>
          <w:szCs w:val="22"/>
        </w:rPr>
        <w:t>załączyć</w:t>
      </w:r>
      <w:r w:rsidRPr="004B029F">
        <w:rPr>
          <w:sz w:val="22"/>
          <w:szCs w:val="22"/>
        </w:rPr>
        <w:t xml:space="preserve"> dokumentację fotograficzną umożliwiającą identyfikację nieruchomości z</w:t>
      </w:r>
      <w:r>
        <w:rPr>
          <w:sz w:val="22"/>
          <w:szCs w:val="22"/>
        </w:rPr>
        <w:t xml:space="preserve"> </w:t>
      </w:r>
      <w:r w:rsidRPr="004B029F">
        <w:rPr>
          <w:sz w:val="22"/>
          <w:szCs w:val="22"/>
        </w:rPr>
        <w:t>rejestracją daty i numeru porządkowego budynku, które będą stanowić dowód niewywiązania się właściciela nieruchomości z obowiązku prowadzenia selektywnej zbiórki. W opisanych przypadkach Wykonawca jest zobowiązany do pozostawiania informacji właścicielowi nieruchomości w formie naklejki „OSTRZEŻENIE – NIEWŁAŚCIWA SEGREGACJA”.</w:t>
      </w:r>
    </w:p>
    <w:p w:rsidR="00CD66FB" w:rsidRPr="004B029F" w:rsidRDefault="00CD66FB" w:rsidP="00CD66FB">
      <w:pPr>
        <w:ind w:firstLine="708"/>
        <w:jc w:val="both"/>
        <w:rPr>
          <w:sz w:val="22"/>
          <w:szCs w:val="22"/>
        </w:rPr>
      </w:pPr>
      <w:r>
        <w:rPr>
          <w:sz w:val="22"/>
          <w:szCs w:val="22"/>
        </w:rPr>
        <w:t xml:space="preserve">m) </w:t>
      </w:r>
      <w:r w:rsidRPr="004B029F">
        <w:rPr>
          <w:sz w:val="22"/>
          <w:szCs w:val="22"/>
        </w:rPr>
        <w:t>Wykonawca każdorazowo po dokonaniu odbioru bioodpadów od właścicieli nieruchomości jest zobowiązany do sporządzenia wykazu nieruchomości, z których odebrane zostały bioodpady</w:t>
      </w:r>
      <w:r>
        <w:rPr>
          <w:sz w:val="22"/>
          <w:szCs w:val="22"/>
        </w:rPr>
        <w:t>. Ponadto Wykonawca zobowiązany jest do przedkładania Zamawiającemu wykazu nieruchomości, z których odebrane zostały bioodpady</w:t>
      </w:r>
      <w:r w:rsidRPr="004B029F">
        <w:rPr>
          <w:sz w:val="22"/>
          <w:szCs w:val="22"/>
        </w:rPr>
        <w:t xml:space="preserve">, a którzy </w:t>
      </w:r>
      <w:r>
        <w:rPr>
          <w:sz w:val="22"/>
          <w:szCs w:val="22"/>
        </w:rPr>
        <w:t xml:space="preserve">nie zostali ujęci w </w:t>
      </w:r>
      <w:r w:rsidRPr="004B029F">
        <w:rPr>
          <w:sz w:val="22"/>
          <w:szCs w:val="22"/>
        </w:rPr>
        <w:t xml:space="preserve">przekazanym przez Zamawiającego wykazie. Do informacji Wykonawca zobowiązany będzie załączyć dokumentację fotograficzną umożliwiającą identyfikację nieruchomości z rejestracją daty i numeru porządkowego budynku. Dokumenty te Wykonawca ma obowiązek przekazać Zamawiającemu  w terminie do </w:t>
      </w:r>
      <w:r>
        <w:rPr>
          <w:sz w:val="22"/>
          <w:szCs w:val="22"/>
        </w:rPr>
        <w:t>7</w:t>
      </w:r>
      <w:r w:rsidRPr="004B029F">
        <w:rPr>
          <w:sz w:val="22"/>
          <w:szCs w:val="22"/>
        </w:rPr>
        <w:t xml:space="preserve"> dni od zakończenia danego miesiąca. </w:t>
      </w:r>
    </w:p>
    <w:p w:rsidR="00CD66FB" w:rsidRDefault="00CD66FB" w:rsidP="00CD66FB">
      <w:pPr>
        <w:ind w:firstLine="708"/>
        <w:jc w:val="both"/>
        <w:rPr>
          <w:sz w:val="22"/>
          <w:szCs w:val="22"/>
        </w:rPr>
      </w:pPr>
      <w:r>
        <w:rPr>
          <w:sz w:val="22"/>
          <w:szCs w:val="22"/>
        </w:rPr>
        <w:lastRenderedPageBreak/>
        <w:t xml:space="preserve">n) </w:t>
      </w:r>
      <w:r w:rsidRPr="004B029F">
        <w:rPr>
          <w:sz w:val="22"/>
          <w:szCs w:val="22"/>
        </w:rPr>
        <w:t xml:space="preserve">Wykonawca jest zobowiązany do bieżącego przekazywania adresów nieruchomości, na których powstały </w:t>
      </w:r>
      <w:r w:rsidRPr="00BA1B2F">
        <w:rPr>
          <w:sz w:val="22"/>
          <w:szCs w:val="22"/>
        </w:rPr>
        <w:t xml:space="preserve">odpady, a nie zostały ujęte w bazie danych prowadzonej przez Zamawiającego.     </w:t>
      </w:r>
    </w:p>
    <w:p w:rsidR="00CD66FB" w:rsidRPr="002F0E7D" w:rsidRDefault="00CD66FB" w:rsidP="00CD66FB">
      <w:pPr>
        <w:ind w:firstLine="709"/>
        <w:jc w:val="both"/>
        <w:rPr>
          <w:color w:val="000000"/>
          <w:sz w:val="22"/>
          <w:szCs w:val="22"/>
        </w:rPr>
      </w:pPr>
      <w:r w:rsidRPr="002F0E7D">
        <w:rPr>
          <w:color w:val="000000"/>
          <w:sz w:val="22"/>
          <w:szCs w:val="22"/>
        </w:rPr>
        <w:t>Zamawiający zastrzega sobie prawo do udziału w kontroli właścicieli nieruchomości prowadzonej przez Wykonawcę. Uzgodnienia w tym zakresie dokonywane będą na bieżąco.</w:t>
      </w:r>
    </w:p>
    <w:p w:rsidR="00CD66FB" w:rsidRPr="00177042" w:rsidRDefault="00CD66FB" w:rsidP="00CD66FB">
      <w:pPr>
        <w:ind w:firstLine="708"/>
        <w:jc w:val="both"/>
        <w:rPr>
          <w:sz w:val="22"/>
          <w:szCs w:val="22"/>
        </w:rPr>
      </w:pPr>
      <w:r>
        <w:rPr>
          <w:sz w:val="22"/>
          <w:szCs w:val="22"/>
        </w:rPr>
        <w:t xml:space="preserve">o) </w:t>
      </w:r>
      <w:r w:rsidRPr="002F0E7D">
        <w:rPr>
          <w:sz w:val="22"/>
          <w:szCs w:val="22"/>
        </w:rPr>
        <w:t>Odbiór odpadów zmieszanych oraz selektywnie zbieranych taki</w:t>
      </w:r>
      <w:r>
        <w:rPr>
          <w:sz w:val="22"/>
          <w:szCs w:val="22"/>
        </w:rPr>
        <w:t>ch jak: papier, szkło, metale i </w:t>
      </w:r>
      <w:r w:rsidRPr="002F0E7D">
        <w:rPr>
          <w:sz w:val="22"/>
          <w:szCs w:val="22"/>
        </w:rPr>
        <w:t>tworzywa sztuczne, powinien odbywać się dwoma samochodami, przy czym podczas odbierania tych odpadów pojazdy powinny być wyraźnie oznakowane, jaki rodzaj odpadu jest odbierany. Wykonawcę obowiązuje zakaz mieszania selektywnie zebranych odpadów komunalnych ze zmieszanymi odpadami komunalnymi.</w:t>
      </w:r>
      <w:r>
        <w:rPr>
          <w:sz w:val="22"/>
          <w:szCs w:val="22"/>
        </w:rPr>
        <w:t xml:space="preserve"> </w:t>
      </w:r>
      <w:r w:rsidRPr="00177042">
        <w:rPr>
          <w:sz w:val="22"/>
          <w:szCs w:val="22"/>
        </w:rPr>
        <w:t>Trzecim samochodem powinien odbywać się odbiór bioodpadów.</w:t>
      </w:r>
    </w:p>
    <w:p w:rsidR="00CD66FB" w:rsidRPr="002F0E7D" w:rsidRDefault="00CD66FB" w:rsidP="00CD66FB">
      <w:pPr>
        <w:ind w:firstLine="708"/>
        <w:jc w:val="both"/>
        <w:rPr>
          <w:color w:val="000000"/>
          <w:sz w:val="22"/>
          <w:szCs w:val="22"/>
        </w:rPr>
      </w:pPr>
      <w:r w:rsidRPr="00540A75">
        <w:rPr>
          <w:sz w:val="22"/>
          <w:szCs w:val="22"/>
        </w:rPr>
        <w:t>p) Odbiór odpadów komunalnych od właścicieli nieruchomości Wykonawca winien przeprowadzać w dni</w:t>
      </w:r>
      <w:r w:rsidRPr="00540A75">
        <w:rPr>
          <w:color w:val="000000"/>
          <w:sz w:val="22"/>
          <w:szCs w:val="22"/>
        </w:rPr>
        <w:t xml:space="preserve"> robocze w </w:t>
      </w:r>
      <w:r w:rsidRPr="00540A75">
        <w:rPr>
          <w:sz w:val="22"/>
          <w:szCs w:val="22"/>
        </w:rPr>
        <w:t>godz. 7</w:t>
      </w:r>
      <w:r w:rsidRPr="00540A75">
        <w:rPr>
          <w:sz w:val="22"/>
          <w:szCs w:val="22"/>
          <w:vertAlign w:val="superscript"/>
        </w:rPr>
        <w:t>00</w:t>
      </w:r>
      <w:r w:rsidRPr="00540A75">
        <w:rPr>
          <w:sz w:val="22"/>
          <w:szCs w:val="22"/>
        </w:rPr>
        <w:t xml:space="preserve"> – 18</w:t>
      </w:r>
      <w:r w:rsidRPr="00540A75">
        <w:rPr>
          <w:sz w:val="22"/>
          <w:szCs w:val="22"/>
          <w:vertAlign w:val="superscript"/>
        </w:rPr>
        <w:t>00</w:t>
      </w:r>
      <w:r w:rsidRPr="002F0E7D">
        <w:rPr>
          <w:sz w:val="22"/>
          <w:szCs w:val="22"/>
        </w:rPr>
        <w:t>.</w:t>
      </w:r>
      <w:r w:rsidRPr="002F0E7D">
        <w:rPr>
          <w:color w:val="FF0000"/>
          <w:sz w:val="22"/>
          <w:szCs w:val="22"/>
        </w:rPr>
        <w:t xml:space="preserve"> </w:t>
      </w:r>
    </w:p>
    <w:p w:rsidR="00CD66FB" w:rsidRPr="002F0E7D" w:rsidRDefault="00CD66FB" w:rsidP="00CD66FB">
      <w:pPr>
        <w:jc w:val="both"/>
        <w:rPr>
          <w:sz w:val="22"/>
          <w:szCs w:val="22"/>
        </w:rPr>
      </w:pPr>
    </w:p>
    <w:p w:rsidR="00CD66FB" w:rsidRPr="008F28F4" w:rsidRDefault="00CD66FB" w:rsidP="00CD66FB">
      <w:pPr>
        <w:jc w:val="both"/>
        <w:rPr>
          <w:sz w:val="22"/>
          <w:szCs w:val="22"/>
        </w:rPr>
      </w:pPr>
      <w:r w:rsidRPr="002F0E7D">
        <w:rPr>
          <w:color w:val="FF0000"/>
          <w:sz w:val="22"/>
          <w:szCs w:val="22"/>
        </w:rPr>
        <w:tab/>
      </w:r>
      <w:r>
        <w:rPr>
          <w:sz w:val="22"/>
          <w:szCs w:val="22"/>
        </w:rPr>
        <w:t xml:space="preserve"> </w:t>
      </w:r>
    </w:p>
    <w:p w:rsidR="00D31B97" w:rsidRDefault="00D31B97">
      <w:pPr>
        <w:suppressAutoHyphens w:val="0"/>
        <w:spacing w:after="200" w:line="276" w:lineRule="auto"/>
      </w:pPr>
      <w:r>
        <w:br w:type="page"/>
      </w:r>
    </w:p>
    <w:p w:rsidR="00D31B97" w:rsidRPr="00D31B97" w:rsidRDefault="00D31B97" w:rsidP="00D31B97">
      <w:pPr>
        <w:ind w:left="-357"/>
        <w:jc w:val="right"/>
        <w:rPr>
          <w:sz w:val="20"/>
        </w:rPr>
      </w:pPr>
      <w:r w:rsidRPr="00D31B97">
        <w:lastRenderedPageBreak/>
        <w:tab/>
      </w:r>
      <w:r w:rsidRPr="00D31B97">
        <w:tab/>
      </w:r>
      <w:r w:rsidRPr="00D31B97">
        <w:tab/>
      </w:r>
      <w:r w:rsidRPr="00D31B97">
        <w:tab/>
      </w:r>
      <w:r w:rsidRPr="00D31B97">
        <w:tab/>
      </w:r>
      <w:r w:rsidRPr="00D31B97">
        <w:tab/>
      </w:r>
      <w:r w:rsidRPr="00D31B97">
        <w:tab/>
      </w:r>
      <w:r w:rsidRPr="00D31B97">
        <w:tab/>
      </w:r>
      <w:r w:rsidRPr="00D31B97">
        <w:rPr>
          <w:sz w:val="20"/>
        </w:rPr>
        <w:t xml:space="preserve">Załącznik nr 2 do </w:t>
      </w:r>
    </w:p>
    <w:p w:rsidR="00D31B97" w:rsidRPr="00D31B97" w:rsidRDefault="00D31B97" w:rsidP="00D31B97">
      <w:pPr>
        <w:ind w:left="-357"/>
        <w:jc w:val="right"/>
        <w:rPr>
          <w:sz w:val="20"/>
        </w:rPr>
      </w:pPr>
      <w:r w:rsidRPr="00D31B97">
        <w:rPr>
          <w:sz w:val="20"/>
        </w:rPr>
        <w:t>umowy nr KRRII.272. …2021</w:t>
      </w:r>
    </w:p>
    <w:p w:rsidR="00D31B97" w:rsidRPr="00D31B97" w:rsidRDefault="00D31B97" w:rsidP="00D31B97"/>
    <w:p w:rsidR="00D31B97" w:rsidRPr="00D31B97" w:rsidRDefault="00D31B97" w:rsidP="00D31B97">
      <w:pPr>
        <w:jc w:val="center"/>
        <w:rPr>
          <w:b/>
          <w:u w:val="single"/>
        </w:rPr>
      </w:pPr>
      <w:r w:rsidRPr="00D31B97">
        <w:rPr>
          <w:b/>
          <w:u w:val="single"/>
        </w:rPr>
        <w:t>PROTOKÓŁ WYKONANIA USŁUG</w:t>
      </w:r>
    </w:p>
    <w:p w:rsidR="00D31B97" w:rsidRPr="00D31B97" w:rsidRDefault="00D31B97" w:rsidP="00D31B97">
      <w:pPr>
        <w:jc w:val="both"/>
      </w:pPr>
    </w:p>
    <w:p w:rsidR="00D31B97" w:rsidRPr="00D31B97" w:rsidRDefault="00D31B97" w:rsidP="00D31B97">
      <w:pPr>
        <w:jc w:val="both"/>
      </w:pPr>
      <w:r w:rsidRPr="00D31B97">
        <w:t>z dnia …………………… sporządzony zgodnie z § 6 ust. 1 umowy nr .........................zawartej w dniu  ………… z wykonania usługi odbioru i zagospodarowania odpadów komunalnych pochodzących z nieruchomości zamieszkałych na terenie gminy Strzyżewice</w:t>
      </w:r>
    </w:p>
    <w:p w:rsidR="00D31B97" w:rsidRPr="00D31B97" w:rsidRDefault="00D31B97" w:rsidP="00D31B97">
      <w:pPr>
        <w:jc w:val="both"/>
      </w:pPr>
    </w:p>
    <w:p w:rsidR="00D31B97" w:rsidRPr="00D31B97" w:rsidRDefault="00D31B97" w:rsidP="00D31B97">
      <w:pPr>
        <w:numPr>
          <w:ilvl w:val="1"/>
          <w:numId w:val="10"/>
        </w:numPr>
        <w:jc w:val="both"/>
        <w:rPr>
          <w:b/>
        </w:rPr>
      </w:pPr>
      <w:r w:rsidRPr="00D31B97">
        <w:rPr>
          <w:b/>
        </w:rPr>
        <w:t>Informacja o ilości odebranych odpadów i sposobie zagospodarowania poszczególnych rodzajów odpadów komunalnych.</w:t>
      </w:r>
    </w:p>
    <w:p w:rsidR="00D31B97" w:rsidRPr="00D31B97" w:rsidRDefault="00D31B97" w:rsidP="00D31B97">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76"/>
        <w:gridCol w:w="1153"/>
        <w:gridCol w:w="1148"/>
        <w:gridCol w:w="1701"/>
        <w:gridCol w:w="1843"/>
        <w:gridCol w:w="2233"/>
      </w:tblGrid>
      <w:tr w:rsidR="00D31B97" w:rsidRPr="00D31B97" w:rsidTr="00196C30">
        <w:tc>
          <w:tcPr>
            <w:tcW w:w="1776" w:type="dxa"/>
          </w:tcPr>
          <w:p w:rsidR="00D31B97" w:rsidRPr="00D31B97" w:rsidRDefault="00D31B97" w:rsidP="00196C30">
            <w:pPr>
              <w:jc w:val="center"/>
              <w:rPr>
                <w:b/>
                <w:sz w:val="18"/>
                <w:szCs w:val="18"/>
              </w:rPr>
            </w:pPr>
            <w:r w:rsidRPr="00D31B97">
              <w:rPr>
                <w:b/>
                <w:sz w:val="18"/>
                <w:szCs w:val="18"/>
              </w:rPr>
              <w:t xml:space="preserve"> Rodzaj  odpadu</w:t>
            </w:r>
          </w:p>
          <w:p w:rsidR="00D31B97" w:rsidRPr="00D31B97" w:rsidRDefault="00D31B97" w:rsidP="00196C30">
            <w:pPr>
              <w:jc w:val="center"/>
              <w:rPr>
                <w:b/>
                <w:sz w:val="18"/>
                <w:szCs w:val="18"/>
              </w:rPr>
            </w:pPr>
          </w:p>
        </w:tc>
        <w:tc>
          <w:tcPr>
            <w:tcW w:w="1153" w:type="dxa"/>
          </w:tcPr>
          <w:p w:rsidR="00D31B97" w:rsidRPr="00D31B97" w:rsidRDefault="00D31B97" w:rsidP="00196C30">
            <w:pPr>
              <w:jc w:val="center"/>
              <w:rPr>
                <w:b/>
                <w:sz w:val="18"/>
                <w:szCs w:val="18"/>
              </w:rPr>
            </w:pPr>
            <w:r w:rsidRPr="00D31B97">
              <w:rPr>
                <w:b/>
                <w:sz w:val="18"/>
                <w:szCs w:val="18"/>
              </w:rPr>
              <w:t xml:space="preserve">Kod odpadu </w:t>
            </w:r>
          </w:p>
        </w:tc>
        <w:tc>
          <w:tcPr>
            <w:tcW w:w="1148" w:type="dxa"/>
          </w:tcPr>
          <w:p w:rsidR="00D31B97" w:rsidRPr="00D31B97" w:rsidRDefault="00D31B97" w:rsidP="00196C30">
            <w:pPr>
              <w:jc w:val="center"/>
              <w:rPr>
                <w:b/>
                <w:sz w:val="18"/>
                <w:szCs w:val="18"/>
              </w:rPr>
            </w:pPr>
            <w:r w:rsidRPr="00D31B97">
              <w:rPr>
                <w:b/>
                <w:sz w:val="18"/>
                <w:szCs w:val="18"/>
              </w:rPr>
              <w:t xml:space="preserve">Ilość  </w:t>
            </w:r>
          </w:p>
          <w:p w:rsidR="00D31B97" w:rsidRPr="00D31B97" w:rsidRDefault="00D31B97" w:rsidP="00196C30">
            <w:pPr>
              <w:jc w:val="center"/>
              <w:rPr>
                <w:b/>
                <w:sz w:val="18"/>
                <w:szCs w:val="18"/>
              </w:rPr>
            </w:pPr>
            <w:r w:rsidRPr="00D31B97">
              <w:rPr>
                <w:b/>
                <w:sz w:val="18"/>
                <w:szCs w:val="18"/>
              </w:rPr>
              <w:t xml:space="preserve">odebrana </w:t>
            </w:r>
          </w:p>
          <w:p w:rsidR="00D31B97" w:rsidRPr="00D31B97" w:rsidRDefault="00D31B97" w:rsidP="00196C30">
            <w:pPr>
              <w:jc w:val="center"/>
              <w:rPr>
                <w:b/>
                <w:sz w:val="18"/>
                <w:szCs w:val="18"/>
              </w:rPr>
            </w:pPr>
            <w:r w:rsidRPr="00D31B97">
              <w:rPr>
                <w:b/>
                <w:sz w:val="18"/>
                <w:szCs w:val="18"/>
              </w:rPr>
              <w:t xml:space="preserve">(Mg) </w:t>
            </w:r>
          </w:p>
        </w:tc>
        <w:tc>
          <w:tcPr>
            <w:tcW w:w="1701" w:type="dxa"/>
          </w:tcPr>
          <w:p w:rsidR="00D31B97" w:rsidRPr="00D31B97" w:rsidRDefault="00D31B97" w:rsidP="00196C30">
            <w:pPr>
              <w:jc w:val="center"/>
              <w:rPr>
                <w:b/>
                <w:sz w:val="18"/>
                <w:szCs w:val="18"/>
              </w:rPr>
            </w:pPr>
            <w:r w:rsidRPr="00D31B97">
              <w:rPr>
                <w:b/>
                <w:sz w:val="18"/>
                <w:szCs w:val="18"/>
              </w:rPr>
              <w:t>Sposób zagospodarowania</w:t>
            </w:r>
          </w:p>
          <w:p w:rsidR="00D31B97" w:rsidRPr="00D31B97" w:rsidRDefault="00D31B97" w:rsidP="00196C30">
            <w:pPr>
              <w:jc w:val="center"/>
              <w:rPr>
                <w:b/>
                <w:sz w:val="18"/>
                <w:szCs w:val="18"/>
              </w:rPr>
            </w:pPr>
            <w:r w:rsidRPr="00D31B97">
              <w:rPr>
                <w:b/>
                <w:sz w:val="18"/>
                <w:szCs w:val="18"/>
              </w:rPr>
              <w:t xml:space="preserve">odpadu </w:t>
            </w:r>
          </w:p>
        </w:tc>
        <w:tc>
          <w:tcPr>
            <w:tcW w:w="1843" w:type="dxa"/>
          </w:tcPr>
          <w:p w:rsidR="00D31B97" w:rsidRPr="00D31B97" w:rsidRDefault="00D31B97" w:rsidP="00196C30">
            <w:pPr>
              <w:jc w:val="center"/>
              <w:rPr>
                <w:b/>
                <w:sz w:val="18"/>
                <w:szCs w:val="18"/>
              </w:rPr>
            </w:pPr>
            <w:r w:rsidRPr="00D31B97">
              <w:rPr>
                <w:b/>
                <w:sz w:val="18"/>
                <w:szCs w:val="18"/>
              </w:rPr>
              <w:t xml:space="preserve">Nazwa instalacji do której zostały przekazane odpady  </w:t>
            </w:r>
          </w:p>
        </w:tc>
        <w:tc>
          <w:tcPr>
            <w:tcW w:w="2233" w:type="dxa"/>
          </w:tcPr>
          <w:p w:rsidR="00D31B97" w:rsidRPr="00D31B97" w:rsidRDefault="00D31B97" w:rsidP="00196C30">
            <w:pPr>
              <w:suppressAutoHyphens w:val="0"/>
              <w:jc w:val="center"/>
              <w:rPr>
                <w:rFonts w:eastAsia="Calibri"/>
                <w:b/>
                <w:sz w:val="18"/>
                <w:szCs w:val="18"/>
                <w:lang w:eastAsia="en-US"/>
              </w:rPr>
            </w:pPr>
            <w:r w:rsidRPr="00D31B97">
              <w:rPr>
                <w:rFonts w:eastAsia="Calibri"/>
                <w:b/>
                <w:sz w:val="18"/>
                <w:szCs w:val="18"/>
                <w:lang w:eastAsia="en-US"/>
              </w:rPr>
              <w:t xml:space="preserve">Ilość przekazana  </w:t>
            </w:r>
          </w:p>
          <w:p w:rsidR="00D31B97" w:rsidRPr="00D31B97" w:rsidRDefault="00D31B97" w:rsidP="00196C30">
            <w:pPr>
              <w:suppressAutoHyphens w:val="0"/>
              <w:jc w:val="center"/>
              <w:rPr>
                <w:b/>
                <w:sz w:val="18"/>
                <w:szCs w:val="18"/>
              </w:rPr>
            </w:pPr>
            <w:r w:rsidRPr="00D31B97">
              <w:rPr>
                <w:rFonts w:eastAsia="Calibri"/>
                <w:b/>
                <w:sz w:val="18"/>
                <w:szCs w:val="18"/>
                <w:lang w:eastAsia="en-US"/>
              </w:rPr>
              <w:t xml:space="preserve"> wg karty przekazania odpadu, nr karty </w:t>
            </w:r>
          </w:p>
        </w:tc>
      </w:tr>
      <w:tr w:rsidR="00D31B97" w:rsidRPr="00D31B97" w:rsidTr="00196C30">
        <w:tc>
          <w:tcPr>
            <w:tcW w:w="9854" w:type="dxa"/>
            <w:gridSpan w:val="6"/>
          </w:tcPr>
          <w:p w:rsidR="00D31B97" w:rsidRPr="00D31B97" w:rsidRDefault="00D31B97" w:rsidP="00196C30">
            <w:pPr>
              <w:jc w:val="center"/>
              <w:rPr>
                <w:b/>
                <w:sz w:val="20"/>
              </w:rPr>
            </w:pPr>
          </w:p>
          <w:p w:rsidR="00D31B97" w:rsidRPr="00D31B97" w:rsidRDefault="00D31B97" w:rsidP="00196C30">
            <w:pPr>
              <w:jc w:val="center"/>
              <w:rPr>
                <w:b/>
                <w:sz w:val="20"/>
              </w:rPr>
            </w:pPr>
            <w:r w:rsidRPr="00D31B97">
              <w:rPr>
                <w:b/>
                <w:sz w:val="20"/>
              </w:rPr>
              <w:t>Odpady komunalne odebrane z terenu nieruchomości zamieszkałych</w:t>
            </w:r>
          </w:p>
          <w:p w:rsidR="00D31B97" w:rsidRPr="00D31B97" w:rsidRDefault="00D31B97" w:rsidP="00196C30">
            <w:pPr>
              <w:jc w:val="center"/>
              <w:rPr>
                <w:b/>
                <w:sz w:val="20"/>
              </w:rPr>
            </w:pPr>
          </w:p>
        </w:tc>
      </w:tr>
      <w:tr w:rsidR="00D31B97" w:rsidRPr="00D31B97" w:rsidTr="00196C30">
        <w:tc>
          <w:tcPr>
            <w:tcW w:w="1776" w:type="dxa"/>
          </w:tcPr>
          <w:p w:rsidR="00D31B97" w:rsidRPr="00D31B97" w:rsidRDefault="00D31B97" w:rsidP="00196C30">
            <w:pPr>
              <w:jc w:val="center"/>
            </w:pPr>
          </w:p>
          <w:p w:rsidR="00D31B97" w:rsidRPr="00D31B97" w:rsidRDefault="00D31B97" w:rsidP="00196C30">
            <w:pPr>
              <w:jc w:val="center"/>
            </w:pPr>
          </w:p>
          <w:p w:rsidR="00D31B97" w:rsidRPr="00D31B97" w:rsidRDefault="00D31B97" w:rsidP="00196C30">
            <w:pPr>
              <w:jc w:val="center"/>
            </w:pPr>
          </w:p>
        </w:tc>
        <w:tc>
          <w:tcPr>
            <w:tcW w:w="1153" w:type="dxa"/>
          </w:tcPr>
          <w:p w:rsidR="00D31B97" w:rsidRPr="00D31B97" w:rsidRDefault="00D31B97" w:rsidP="00196C30">
            <w:pPr>
              <w:jc w:val="center"/>
            </w:pPr>
          </w:p>
        </w:tc>
        <w:tc>
          <w:tcPr>
            <w:tcW w:w="1148" w:type="dxa"/>
          </w:tcPr>
          <w:p w:rsidR="00D31B97" w:rsidRPr="00D31B97" w:rsidRDefault="00D31B97" w:rsidP="00196C30">
            <w:pPr>
              <w:jc w:val="center"/>
              <w:rPr>
                <w:b/>
              </w:rPr>
            </w:pPr>
          </w:p>
        </w:tc>
        <w:tc>
          <w:tcPr>
            <w:tcW w:w="1701" w:type="dxa"/>
          </w:tcPr>
          <w:p w:rsidR="00D31B97" w:rsidRPr="00D31B97" w:rsidRDefault="00D31B97" w:rsidP="00196C30">
            <w:pPr>
              <w:jc w:val="center"/>
              <w:rPr>
                <w:b/>
              </w:rPr>
            </w:pPr>
          </w:p>
        </w:tc>
        <w:tc>
          <w:tcPr>
            <w:tcW w:w="1843" w:type="dxa"/>
          </w:tcPr>
          <w:p w:rsidR="00D31B97" w:rsidRPr="00D31B97" w:rsidRDefault="00D31B97" w:rsidP="00196C30">
            <w:pPr>
              <w:jc w:val="center"/>
              <w:rPr>
                <w:b/>
              </w:rPr>
            </w:pPr>
          </w:p>
        </w:tc>
        <w:tc>
          <w:tcPr>
            <w:tcW w:w="2233" w:type="dxa"/>
          </w:tcPr>
          <w:p w:rsidR="00D31B97" w:rsidRPr="00D31B97" w:rsidRDefault="00D31B97" w:rsidP="00196C30">
            <w:pPr>
              <w:jc w:val="center"/>
              <w:rPr>
                <w:b/>
              </w:rPr>
            </w:pPr>
          </w:p>
        </w:tc>
      </w:tr>
      <w:tr w:rsidR="00D31B97" w:rsidRPr="00D31B97" w:rsidTr="00196C30">
        <w:tc>
          <w:tcPr>
            <w:tcW w:w="1776" w:type="dxa"/>
          </w:tcPr>
          <w:p w:rsidR="00D31B97" w:rsidRPr="00D31B97" w:rsidRDefault="00D31B97" w:rsidP="00196C30"/>
          <w:p w:rsidR="00D31B97" w:rsidRPr="00D31B97" w:rsidRDefault="00D31B97" w:rsidP="00196C30">
            <w:pPr>
              <w:jc w:val="center"/>
            </w:pPr>
          </w:p>
          <w:p w:rsidR="00D31B97" w:rsidRPr="00D31B97" w:rsidRDefault="00D31B97" w:rsidP="00196C30">
            <w:pPr>
              <w:jc w:val="center"/>
            </w:pPr>
          </w:p>
        </w:tc>
        <w:tc>
          <w:tcPr>
            <w:tcW w:w="1153" w:type="dxa"/>
          </w:tcPr>
          <w:p w:rsidR="00D31B97" w:rsidRPr="00D31B97" w:rsidRDefault="00D31B97" w:rsidP="00196C30">
            <w:pPr>
              <w:jc w:val="center"/>
              <w:rPr>
                <w:b/>
              </w:rPr>
            </w:pPr>
          </w:p>
        </w:tc>
        <w:tc>
          <w:tcPr>
            <w:tcW w:w="1148" w:type="dxa"/>
          </w:tcPr>
          <w:p w:rsidR="00D31B97" w:rsidRPr="00D31B97" w:rsidRDefault="00D31B97" w:rsidP="00196C30">
            <w:pPr>
              <w:jc w:val="center"/>
              <w:rPr>
                <w:b/>
              </w:rPr>
            </w:pPr>
          </w:p>
        </w:tc>
        <w:tc>
          <w:tcPr>
            <w:tcW w:w="1701" w:type="dxa"/>
          </w:tcPr>
          <w:p w:rsidR="00D31B97" w:rsidRPr="00D31B97" w:rsidRDefault="00D31B97" w:rsidP="00196C30">
            <w:pPr>
              <w:jc w:val="center"/>
              <w:rPr>
                <w:b/>
              </w:rPr>
            </w:pPr>
          </w:p>
        </w:tc>
        <w:tc>
          <w:tcPr>
            <w:tcW w:w="1843" w:type="dxa"/>
          </w:tcPr>
          <w:p w:rsidR="00D31B97" w:rsidRPr="00D31B97" w:rsidRDefault="00D31B97" w:rsidP="00196C30">
            <w:pPr>
              <w:jc w:val="center"/>
              <w:rPr>
                <w:b/>
              </w:rPr>
            </w:pPr>
          </w:p>
        </w:tc>
        <w:tc>
          <w:tcPr>
            <w:tcW w:w="2233" w:type="dxa"/>
          </w:tcPr>
          <w:p w:rsidR="00D31B97" w:rsidRPr="00D31B97" w:rsidRDefault="00D31B97" w:rsidP="00196C30">
            <w:pPr>
              <w:jc w:val="center"/>
              <w:rPr>
                <w:b/>
              </w:rPr>
            </w:pPr>
          </w:p>
        </w:tc>
      </w:tr>
      <w:tr w:rsidR="00D31B97" w:rsidRPr="00D31B97" w:rsidTr="00196C30">
        <w:tc>
          <w:tcPr>
            <w:tcW w:w="1776" w:type="dxa"/>
          </w:tcPr>
          <w:p w:rsidR="00D31B97" w:rsidRPr="00D31B97" w:rsidRDefault="00D31B97" w:rsidP="00196C30">
            <w:pPr>
              <w:jc w:val="center"/>
            </w:pPr>
          </w:p>
          <w:p w:rsidR="00D31B97" w:rsidRPr="00D31B97" w:rsidRDefault="00D31B97" w:rsidP="00196C30">
            <w:pPr>
              <w:jc w:val="center"/>
            </w:pPr>
          </w:p>
          <w:p w:rsidR="00D31B97" w:rsidRPr="00D31B97" w:rsidRDefault="00D31B97" w:rsidP="00196C30">
            <w:pPr>
              <w:jc w:val="center"/>
            </w:pPr>
          </w:p>
        </w:tc>
        <w:tc>
          <w:tcPr>
            <w:tcW w:w="1153" w:type="dxa"/>
          </w:tcPr>
          <w:p w:rsidR="00D31B97" w:rsidRPr="00D31B97" w:rsidRDefault="00D31B97" w:rsidP="00196C30">
            <w:pPr>
              <w:jc w:val="center"/>
              <w:rPr>
                <w:b/>
              </w:rPr>
            </w:pPr>
          </w:p>
        </w:tc>
        <w:tc>
          <w:tcPr>
            <w:tcW w:w="1148" w:type="dxa"/>
          </w:tcPr>
          <w:p w:rsidR="00D31B97" w:rsidRPr="00D31B97" w:rsidRDefault="00D31B97" w:rsidP="00196C30">
            <w:pPr>
              <w:jc w:val="center"/>
              <w:rPr>
                <w:b/>
              </w:rPr>
            </w:pPr>
          </w:p>
        </w:tc>
        <w:tc>
          <w:tcPr>
            <w:tcW w:w="1701" w:type="dxa"/>
          </w:tcPr>
          <w:p w:rsidR="00D31B97" w:rsidRPr="00D31B97" w:rsidRDefault="00D31B97" w:rsidP="00196C30">
            <w:pPr>
              <w:jc w:val="center"/>
              <w:rPr>
                <w:b/>
              </w:rPr>
            </w:pPr>
          </w:p>
        </w:tc>
        <w:tc>
          <w:tcPr>
            <w:tcW w:w="1843" w:type="dxa"/>
          </w:tcPr>
          <w:p w:rsidR="00D31B97" w:rsidRPr="00D31B97" w:rsidRDefault="00D31B97" w:rsidP="00196C30">
            <w:pPr>
              <w:jc w:val="center"/>
              <w:rPr>
                <w:b/>
              </w:rPr>
            </w:pPr>
          </w:p>
        </w:tc>
        <w:tc>
          <w:tcPr>
            <w:tcW w:w="2233" w:type="dxa"/>
          </w:tcPr>
          <w:p w:rsidR="00D31B97" w:rsidRPr="00D31B97" w:rsidRDefault="00D31B97" w:rsidP="00196C30">
            <w:pPr>
              <w:jc w:val="center"/>
              <w:rPr>
                <w:b/>
              </w:rPr>
            </w:pPr>
          </w:p>
        </w:tc>
      </w:tr>
      <w:tr w:rsidR="00D31B97" w:rsidRPr="00D31B97" w:rsidTr="00196C30">
        <w:tc>
          <w:tcPr>
            <w:tcW w:w="1776" w:type="dxa"/>
          </w:tcPr>
          <w:p w:rsidR="00D31B97" w:rsidRPr="00D31B97" w:rsidRDefault="00D31B97" w:rsidP="00196C30">
            <w:pPr>
              <w:jc w:val="center"/>
            </w:pPr>
          </w:p>
          <w:p w:rsidR="00D31B97" w:rsidRPr="00D31B97" w:rsidRDefault="00D31B97" w:rsidP="00196C30">
            <w:pPr>
              <w:jc w:val="center"/>
            </w:pPr>
          </w:p>
          <w:p w:rsidR="00D31B97" w:rsidRPr="00D31B97" w:rsidRDefault="00D31B97" w:rsidP="00196C30">
            <w:pPr>
              <w:jc w:val="center"/>
            </w:pPr>
          </w:p>
        </w:tc>
        <w:tc>
          <w:tcPr>
            <w:tcW w:w="1153" w:type="dxa"/>
          </w:tcPr>
          <w:p w:rsidR="00D31B97" w:rsidRPr="00D31B97" w:rsidRDefault="00D31B97" w:rsidP="00196C30">
            <w:pPr>
              <w:jc w:val="center"/>
              <w:rPr>
                <w:b/>
              </w:rPr>
            </w:pPr>
          </w:p>
        </w:tc>
        <w:tc>
          <w:tcPr>
            <w:tcW w:w="1148" w:type="dxa"/>
          </w:tcPr>
          <w:p w:rsidR="00D31B97" w:rsidRPr="00D31B97" w:rsidRDefault="00D31B97" w:rsidP="00196C30">
            <w:pPr>
              <w:jc w:val="center"/>
              <w:rPr>
                <w:b/>
              </w:rPr>
            </w:pPr>
          </w:p>
        </w:tc>
        <w:tc>
          <w:tcPr>
            <w:tcW w:w="1701" w:type="dxa"/>
          </w:tcPr>
          <w:p w:rsidR="00D31B97" w:rsidRPr="00D31B97" w:rsidRDefault="00D31B97" w:rsidP="00196C30">
            <w:pPr>
              <w:jc w:val="center"/>
              <w:rPr>
                <w:b/>
              </w:rPr>
            </w:pPr>
          </w:p>
        </w:tc>
        <w:tc>
          <w:tcPr>
            <w:tcW w:w="1843" w:type="dxa"/>
          </w:tcPr>
          <w:p w:rsidR="00D31B97" w:rsidRPr="00D31B97" w:rsidRDefault="00D31B97" w:rsidP="00196C30">
            <w:pPr>
              <w:jc w:val="center"/>
              <w:rPr>
                <w:b/>
              </w:rPr>
            </w:pPr>
          </w:p>
        </w:tc>
        <w:tc>
          <w:tcPr>
            <w:tcW w:w="2233" w:type="dxa"/>
          </w:tcPr>
          <w:p w:rsidR="00D31B97" w:rsidRPr="00D31B97" w:rsidRDefault="00D31B97" w:rsidP="00196C30">
            <w:pPr>
              <w:jc w:val="center"/>
              <w:rPr>
                <w:b/>
              </w:rPr>
            </w:pPr>
          </w:p>
        </w:tc>
      </w:tr>
      <w:tr w:rsidR="00D31B97" w:rsidRPr="00D31B97" w:rsidTr="00196C30">
        <w:tc>
          <w:tcPr>
            <w:tcW w:w="1776" w:type="dxa"/>
          </w:tcPr>
          <w:p w:rsidR="00D31B97" w:rsidRPr="00D31B97" w:rsidRDefault="00D31B97" w:rsidP="00196C30">
            <w:pPr>
              <w:jc w:val="center"/>
            </w:pPr>
          </w:p>
          <w:p w:rsidR="00D31B97" w:rsidRPr="00D31B97" w:rsidRDefault="00D31B97" w:rsidP="00196C30">
            <w:pPr>
              <w:jc w:val="center"/>
            </w:pPr>
          </w:p>
          <w:p w:rsidR="00D31B97" w:rsidRPr="00D31B97" w:rsidRDefault="00D31B97" w:rsidP="00196C30">
            <w:pPr>
              <w:jc w:val="center"/>
            </w:pPr>
          </w:p>
        </w:tc>
        <w:tc>
          <w:tcPr>
            <w:tcW w:w="1153" w:type="dxa"/>
          </w:tcPr>
          <w:p w:rsidR="00D31B97" w:rsidRPr="00D31B97" w:rsidRDefault="00D31B97" w:rsidP="00196C30">
            <w:pPr>
              <w:jc w:val="center"/>
              <w:rPr>
                <w:b/>
              </w:rPr>
            </w:pPr>
          </w:p>
        </w:tc>
        <w:tc>
          <w:tcPr>
            <w:tcW w:w="1148" w:type="dxa"/>
          </w:tcPr>
          <w:p w:rsidR="00D31B97" w:rsidRPr="00D31B97" w:rsidRDefault="00D31B97" w:rsidP="00196C30">
            <w:pPr>
              <w:jc w:val="center"/>
              <w:rPr>
                <w:b/>
              </w:rPr>
            </w:pPr>
          </w:p>
        </w:tc>
        <w:tc>
          <w:tcPr>
            <w:tcW w:w="1701" w:type="dxa"/>
          </w:tcPr>
          <w:p w:rsidR="00D31B97" w:rsidRPr="00D31B97" w:rsidRDefault="00D31B97" w:rsidP="00196C30">
            <w:pPr>
              <w:jc w:val="center"/>
              <w:rPr>
                <w:b/>
              </w:rPr>
            </w:pPr>
          </w:p>
        </w:tc>
        <w:tc>
          <w:tcPr>
            <w:tcW w:w="1843" w:type="dxa"/>
          </w:tcPr>
          <w:p w:rsidR="00D31B97" w:rsidRPr="00D31B97" w:rsidRDefault="00D31B97" w:rsidP="00196C30">
            <w:pPr>
              <w:jc w:val="center"/>
              <w:rPr>
                <w:b/>
              </w:rPr>
            </w:pPr>
          </w:p>
        </w:tc>
        <w:tc>
          <w:tcPr>
            <w:tcW w:w="2233" w:type="dxa"/>
          </w:tcPr>
          <w:p w:rsidR="00D31B97" w:rsidRPr="00D31B97" w:rsidRDefault="00D31B97" w:rsidP="00196C30">
            <w:pPr>
              <w:jc w:val="center"/>
              <w:rPr>
                <w:b/>
              </w:rPr>
            </w:pPr>
          </w:p>
        </w:tc>
      </w:tr>
    </w:tbl>
    <w:p w:rsidR="00D31B97" w:rsidRPr="00D31B97" w:rsidRDefault="00D31B97" w:rsidP="00D31B97">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7"/>
        <w:gridCol w:w="987"/>
        <w:gridCol w:w="1205"/>
        <w:gridCol w:w="1984"/>
        <w:gridCol w:w="78"/>
        <w:gridCol w:w="1700"/>
        <w:gridCol w:w="1827"/>
      </w:tblGrid>
      <w:tr w:rsidR="00D31B97" w:rsidRPr="00D31B97" w:rsidTr="00196C30">
        <w:trPr>
          <w:trHeight w:val="547"/>
        </w:trPr>
        <w:tc>
          <w:tcPr>
            <w:tcW w:w="1660" w:type="dxa"/>
          </w:tcPr>
          <w:p w:rsidR="00D31B97" w:rsidRPr="00D31B97" w:rsidRDefault="00D31B97" w:rsidP="00196C30">
            <w:pPr>
              <w:rPr>
                <w:b/>
                <w:sz w:val="20"/>
              </w:rPr>
            </w:pPr>
            <w:r w:rsidRPr="00D31B97">
              <w:rPr>
                <w:b/>
                <w:sz w:val="20"/>
              </w:rPr>
              <w:t xml:space="preserve"> Rodzaj odpadu </w:t>
            </w:r>
          </w:p>
          <w:p w:rsidR="00D31B97" w:rsidRPr="00D31B97" w:rsidRDefault="00D31B97" w:rsidP="00196C30">
            <w:pPr>
              <w:jc w:val="center"/>
              <w:rPr>
                <w:sz w:val="20"/>
              </w:rPr>
            </w:pPr>
          </w:p>
        </w:tc>
        <w:tc>
          <w:tcPr>
            <w:tcW w:w="1017" w:type="dxa"/>
          </w:tcPr>
          <w:p w:rsidR="00D31B97" w:rsidRPr="00D31B97" w:rsidRDefault="00D31B97" w:rsidP="00196C30">
            <w:pPr>
              <w:jc w:val="center"/>
              <w:rPr>
                <w:sz w:val="20"/>
              </w:rPr>
            </w:pPr>
            <w:r w:rsidRPr="00D31B97">
              <w:rPr>
                <w:b/>
                <w:sz w:val="20"/>
              </w:rPr>
              <w:t>Kod odpadu</w:t>
            </w:r>
          </w:p>
        </w:tc>
        <w:tc>
          <w:tcPr>
            <w:tcW w:w="1247" w:type="dxa"/>
          </w:tcPr>
          <w:p w:rsidR="00D31B97" w:rsidRPr="00D31B97" w:rsidRDefault="00D31B97" w:rsidP="00196C30">
            <w:pPr>
              <w:jc w:val="center"/>
              <w:rPr>
                <w:b/>
                <w:sz w:val="20"/>
              </w:rPr>
            </w:pPr>
            <w:r w:rsidRPr="00D31B97">
              <w:rPr>
                <w:b/>
                <w:sz w:val="20"/>
              </w:rPr>
              <w:t>Ilość  odebrana</w:t>
            </w:r>
          </w:p>
          <w:p w:rsidR="00D31B97" w:rsidRPr="00D31B97" w:rsidRDefault="00D31B97" w:rsidP="00196C30">
            <w:pPr>
              <w:jc w:val="center"/>
              <w:rPr>
                <w:sz w:val="20"/>
              </w:rPr>
            </w:pPr>
            <w:r w:rsidRPr="00D31B97">
              <w:rPr>
                <w:b/>
                <w:sz w:val="20"/>
              </w:rPr>
              <w:t>(Mg )</w:t>
            </w:r>
          </w:p>
        </w:tc>
        <w:tc>
          <w:tcPr>
            <w:tcW w:w="2123" w:type="dxa"/>
            <w:gridSpan w:val="2"/>
          </w:tcPr>
          <w:p w:rsidR="00D31B97" w:rsidRPr="00D31B97" w:rsidRDefault="00D31B97" w:rsidP="00196C30">
            <w:pPr>
              <w:jc w:val="center"/>
              <w:rPr>
                <w:sz w:val="20"/>
              </w:rPr>
            </w:pPr>
            <w:r w:rsidRPr="00D31B97">
              <w:rPr>
                <w:b/>
                <w:sz w:val="20"/>
              </w:rPr>
              <w:t>Sposób zagospodarowania odpadu</w:t>
            </w:r>
          </w:p>
        </w:tc>
        <w:tc>
          <w:tcPr>
            <w:tcW w:w="1820" w:type="dxa"/>
          </w:tcPr>
          <w:p w:rsidR="00D31B97" w:rsidRPr="00D31B97" w:rsidRDefault="00D31B97" w:rsidP="00196C30">
            <w:pPr>
              <w:jc w:val="center"/>
              <w:rPr>
                <w:b/>
                <w:sz w:val="20"/>
              </w:rPr>
            </w:pPr>
            <w:r w:rsidRPr="00D31B97">
              <w:rPr>
                <w:b/>
                <w:sz w:val="20"/>
              </w:rPr>
              <w:t>Nazwa instalacji do której zostały przekazane odpady</w:t>
            </w:r>
          </w:p>
        </w:tc>
        <w:tc>
          <w:tcPr>
            <w:tcW w:w="1987" w:type="dxa"/>
          </w:tcPr>
          <w:p w:rsidR="00D31B97" w:rsidRPr="00D31B97" w:rsidRDefault="00D31B97" w:rsidP="00196C30">
            <w:pPr>
              <w:suppressAutoHyphens w:val="0"/>
              <w:jc w:val="center"/>
              <w:rPr>
                <w:rFonts w:eastAsia="Calibri"/>
                <w:b/>
                <w:sz w:val="18"/>
                <w:szCs w:val="18"/>
                <w:lang w:eastAsia="en-US"/>
              </w:rPr>
            </w:pPr>
            <w:r w:rsidRPr="00D31B97">
              <w:rPr>
                <w:rFonts w:eastAsia="Calibri"/>
                <w:b/>
                <w:sz w:val="18"/>
                <w:szCs w:val="18"/>
                <w:lang w:eastAsia="en-US"/>
              </w:rPr>
              <w:t xml:space="preserve">Ilość przekazana  </w:t>
            </w:r>
          </w:p>
          <w:p w:rsidR="00D31B97" w:rsidRPr="00D31B97" w:rsidRDefault="00D31B97" w:rsidP="00196C30">
            <w:pPr>
              <w:suppressAutoHyphens w:val="0"/>
              <w:jc w:val="center"/>
              <w:rPr>
                <w:sz w:val="20"/>
              </w:rPr>
            </w:pPr>
            <w:r w:rsidRPr="00D31B97">
              <w:rPr>
                <w:rFonts w:eastAsia="Calibri"/>
                <w:b/>
                <w:sz w:val="18"/>
                <w:szCs w:val="18"/>
                <w:lang w:eastAsia="en-US"/>
              </w:rPr>
              <w:t xml:space="preserve"> wg karty przekazania odpadu, nr karty </w:t>
            </w:r>
          </w:p>
        </w:tc>
      </w:tr>
      <w:tr w:rsidR="00D31B97" w:rsidRPr="00D31B97" w:rsidTr="00196C30">
        <w:trPr>
          <w:trHeight w:val="547"/>
        </w:trPr>
        <w:tc>
          <w:tcPr>
            <w:tcW w:w="9854" w:type="dxa"/>
            <w:gridSpan w:val="7"/>
          </w:tcPr>
          <w:p w:rsidR="00D31B97" w:rsidRPr="00D31B97" w:rsidRDefault="00D31B97" w:rsidP="00196C30">
            <w:pPr>
              <w:jc w:val="center"/>
              <w:rPr>
                <w:b/>
                <w:sz w:val="20"/>
              </w:rPr>
            </w:pPr>
          </w:p>
          <w:p w:rsidR="00D31B97" w:rsidRPr="00D31B97" w:rsidRDefault="00D31B97" w:rsidP="00196C30">
            <w:pPr>
              <w:jc w:val="center"/>
              <w:rPr>
                <w:b/>
                <w:sz w:val="20"/>
              </w:rPr>
            </w:pPr>
            <w:r w:rsidRPr="00D31B97">
              <w:rPr>
                <w:b/>
                <w:sz w:val="20"/>
              </w:rPr>
              <w:t>Odpady komunalne z Punktu Selektywnego Zbierania  Odpadów Komunalnych (PSZOK)</w:t>
            </w:r>
          </w:p>
          <w:p w:rsidR="00D31B97" w:rsidRPr="00D31B97" w:rsidRDefault="00D31B97" w:rsidP="00196C30">
            <w:pPr>
              <w:jc w:val="center"/>
              <w:rPr>
                <w:b/>
                <w:sz w:val="20"/>
              </w:rPr>
            </w:pPr>
          </w:p>
        </w:tc>
      </w:tr>
      <w:tr w:rsidR="00D31B97" w:rsidRPr="00D31B97" w:rsidTr="00196C30">
        <w:tc>
          <w:tcPr>
            <w:tcW w:w="1660" w:type="dxa"/>
          </w:tcPr>
          <w:p w:rsidR="00D31B97" w:rsidRPr="00D31B97" w:rsidRDefault="00D31B97" w:rsidP="00196C30"/>
          <w:p w:rsidR="00D31B97" w:rsidRPr="00D31B97" w:rsidRDefault="00D31B97" w:rsidP="00196C30">
            <w:pPr>
              <w:jc w:val="center"/>
            </w:pPr>
          </w:p>
          <w:p w:rsidR="00D31B97" w:rsidRPr="00D31B97" w:rsidRDefault="00D31B97" w:rsidP="00196C30">
            <w:pPr>
              <w:jc w:val="center"/>
            </w:pPr>
          </w:p>
        </w:tc>
        <w:tc>
          <w:tcPr>
            <w:tcW w:w="1017" w:type="dxa"/>
          </w:tcPr>
          <w:p w:rsidR="00D31B97" w:rsidRPr="00D31B97" w:rsidRDefault="00D31B97" w:rsidP="00196C30">
            <w:pPr>
              <w:jc w:val="center"/>
              <w:rPr>
                <w:b/>
              </w:rPr>
            </w:pPr>
          </w:p>
        </w:tc>
        <w:tc>
          <w:tcPr>
            <w:tcW w:w="1247" w:type="dxa"/>
          </w:tcPr>
          <w:p w:rsidR="00D31B97" w:rsidRPr="00D31B97" w:rsidRDefault="00D31B97" w:rsidP="00196C30">
            <w:pPr>
              <w:jc w:val="center"/>
              <w:rPr>
                <w:b/>
              </w:rPr>
            </w:pPr>
          </w:p>
        </w:tc>
        <w:tc>
          <w:tcPr>
            <w:tcW w:w="2035" w:type="dxa"/>
          </w:tcPr>
          <w:p w:rsidR="00D31B97" w:rsidRPr="00D31B97" w:rsidRDefault="00D31B97" w:rsidP="00196C30">
            <w:pPr>
              <w:jc w:val="center"/>
              <w:rPr>
                <w:b/>
              </w:rPr>
            </w:pPr>
          </w:p>
        </w:tc>
        <w:tc>
          <w:tcPr>
            <w:tcW w:w="1908" w:type="dxa"/>
            <w:gridSpan w:val="2"/>
          </w:tcPr>
          <w:p w:rsidR="00D31B97" w:rsidRPr="00D31B97" w:rsidRDefault="00D31B97" w:rsidP="00196C30">
            <w:pPr>
              <w:jc w:val="center"/>
              <w:rPr>
                <w:b/>
              </w:rPr>
            </w:pPr>
          </w:p>
        </w:tc>
        <w:tc>
          <w:tcPr>
            <w:tcW w:w="1987" w:type="dxa"/>
          </w:tcPr>
          <w:p w:rsidR="00D31B97" w:rsidRPr="00D31B97" w:rsidRDefault="00D31B97" w:rsidP="00196C30">
            <w:pPr>
              <w:jc w:val="center"/>
              <w:rPr>
                <w:b/>
              </w:rPr>
            </w:pPr>
          </w:p>
        </w:tc>
      </w:tr>
      <w:tr w:rsidR="00D31B97" w:rsidRPr="00D31B97" w:rsidTr="00196C30">
        <w:tc>
          <w:tcPr>
            <w:tcW w:w="1660" w:type="dxa"/>
          </w:tcPr>
          <w:p w:rsidR="00D31B97" w:rsidRPr="00D31B97" w:rsidRDefault="00D31B97" w:rsidP="00196C30">
            <w:pPr>
              <w:jc w:val="center"/>
            </w:pPr>
          </w:p>
          <w:p w:rsidR="00D31B97" w:rsidRPr="00D31B97" w:rsidRDefault="00D31B97" w:rsidP="00196C30">
            <w:pPr>
              <w:jc w:val="center"/>
            </w:pPr>
          </w:p>
          <w:p w:rsidR="00D31B97" w:rsidRPr="00D31B97" w:rsidRDefault="00D31B97" w:rsidP="00196C30">
            <w:pPr>
              <w:jc w:val="center"/>
            </w:pPr>
          </w:p>
        </w:tc>
        <w:tc>
          <w:tcPr>
            <w:tcW w:w="1017" w:type="dxa"/>
          </w:tcPr>
          <w:p w:rsidR="00D31B97" w:rsidRPr="00D31B97" w:rsidRDefault="00D31B97" w:rsidP="00196C30">
            <w:pPr>
              <w:jc w:val="center"/>
              <w:rPr>
                <w:b/>
              </w:rPr>
            </w:pPr>
          </w:p>
        </w:tc>
        <w:tc>
          <w:tcPr>
            <w:tcW w:w="1247" w:type="dxa"/>
          </w:tcPr>
          <w:p w:rsidR="00D31B97" w:rsidRPr="00D31B97" w:rsidRDefault="00D31B97" w:rsidP="00196C30">
            <w:pPr>
              <w:jc w:val="center"/>
              <w:rPr>
                <w:b/>
              </w:rPr>
            </w:pPr>
          </w:p>
        </w:tc>
        <w:tc>
          <w:tcPr>
            <w:tcW w:w="2035" w:type="dxa"/>
          </w:tcPr>
          <w:p w:rsidR="00D31B97" w:rsidRPr="00D31B97" w:rsidRDefault="00D31B97" w:rsidP="00196C30">
            <w:pPr>
              <w:jc w:val="center"/>
              <w:rPr>
                <w:b/>
              </w:rPr>
            </w:pPr>
          </w:p>
        </w:tc>
        <w:tc>
          <w:tcPr>
            <w:tcW w:w="1908" w:type="dxa"/>
            <w:gridSpan w:val="2"/>
          </w:tcPr>
          <w:p w:rsidR="00D31B97" w:rsidRPr="00D31B97" w:rsidRDefault="00D31B97" w:rsidP="00196C30">
            <w:pPr>
              <w:jc w:val="center"/>
              <w:rPr>
                <w:b/>
              </w:rPr>
            </w:pPr>
          </w:p>
        </w:tc>
        <w:tc>
          <w:tcPr>
            <w:tcW w:w="1987" w:type="dxa"/>
          </w:tcPr>
          <w:p w:rsidR="00D31B97" w:rsidRPr="00D31B97" w:rsidRDefault="00D31B97" w:rsidP="00196C30">
            <w:pPr>
              <w:jc w:val="center"/>
              <w:rPr>
                <w:b/>
              </w:rPr>
            </w:pPr>
          </w:p>
        </w:tc>
      </w:tr>
      <w:tr w:rsidR="00D31B97" w:rsidRPr="00D31B97" w:rsidTr="00196C30">
        <w:tc>
          <w:tcPr>
            <w:tcW w:w="1660" w:type="dxa"/>
          </w:tcPr>
          <w:p w:rsidR="00D31B97" w:rsidRPr="00D31B97" w:rsidRDefault="00D31B97" w:rsidP="00196C30"/>
          <w:p w:rsidR="00D31B97" w:rsidRPr="00D31B97" w:rsidRDefault="00D31B97" w:rsidP="00196C30">
            <w:pPr>
              <w:jc w:val="center"/>
            </w:pPr>
          </w:p>
          <w:p w:rsidR="00D31B97" w:rsidRPr="00D31B97" w:rsidRDefault="00D31B97" w:rsidP="00196C30">
            <w:pPr>
              <w:jc w:val="center"/>
            </w:pPr>
          </w:p>
          <w:p w:rsidR="00D31B97" w:rsidRPr="00D31B97" w:rsidRDefault="00D31B97" w:rsidP="00196C30">
            <w:pPr>
              <w:jc w:val="center"/>
            </w:pPr>
          </w:p>
        </w:tc>
        <w:tc>
          <w:tcPr>
            <w:tcW w:w="1017" w:type="dxa"/>
          </w:tcPr>
          <w:p w:rsidR="00D31B97" w:rsidRPr="00D31B97" w:rsidRDefault="00D31B97" w:rsidP="00196C30">
            <w:pPr>
              <w:jc w:val="center"/>
              <w:rPr>
                <w:b/>
              </w:rPr>
            </w:pPr>
          </w:p>
        </w:tc>
        <w:tc>
          <w:tcPr>
            <w:tcW w:w="1247" w:type="dxa"/>
          </w:tcPr>
          <w:p w:rsidR="00D31B97" w:rsidRPr="00D31B97" w:rsidRDefault="00D31B97" w:rsidP="00196C30">
            <w:pPr>
              <w:jc w:val="center"/>
              <w:rPr>
                <w:b/>
              </w:rPr>
            </w:pPr>
          </w:p>
        </w:tc>
        <w:tc>
          <w:tcPr>
            <w:tcW w:w="2035" w:type="dxa"/>
          </w:tcPr>
          <w:p w:rsidR="00D31B97" w:rsidRPr="00D31B97" w:rsidRDefault="00D31B97" w:rsidP="00196C30">
            <w:pPr>
              <w:jc w:val="center"/>
              <w:rPr>
                <w:b/>
              </w:rPr>
            </w:pPr>
          </w:p>
        </w:tc>
        <w:tc>
          <w:tcPr>
            <w:tcW w:w="1908" w:type="dxa"/>
            <w:gridSpan w:val="2"/>
          </w:tcPr>
          <w:p w:rsidR="00D31B97" w:rsidRPr="00D31B97" w:rsidRDefault="00D31B97" w:rsidP="00196C30">
            <w:pPr>
              <w:jc w:val="center"/>
              <w:rPr>
                <w:b/>
              </w:rPr>
            </w:pPr>
          </w:p>
        </w:tc>
        <w:tc>
          <w:tcPr>
            <w:tcW w:w="1987" w:type="dxa"/>
          </w:tcPr>
          <w:p w:rsidR="00D31B97" w:rsidRPr="00D31B97" w:rsidRDefault="00D31B97" w:rsidP="00196C30">
            <w:pPr>
              <w:jc w:val="center"/>
              <w:rPr>
                <w:b/>
              </w:rPr>
            </w:pPr>
          </w:p>
        </w:tc>
      </w:tr>
      <w:tr w:rsidR="00D31B97" w:rsidRPr="00D31B97" w:rsidTr="00196C30">
        <w:tc>
          <w:tcPr>
            <w:tcW w:w="1660" w:type="dxa"/>
          </w:tcPr>
          <w:p w:rsidR="00D31B97" w:rsidRPr="00D31B97" w:rsidRDefault="00D31B97" w:rsidP="00196C30">
            <w:pPr>
              <w:jc w:val="center"/>
            </w:pPr>
          </w:p>
          <w:p w:rsidR="00D31B97" w:rsidRPr="00D31B97" w:rsidRDefault="00D31B97" w:rsidP="00196C30">
            <w:pPr>
              <w:jc w:val="center"/>
            </w:pPr>
          </w:p>
          <w:p w:rsidR="00D31B97" w:rsidRPr="00D31B97" w:rsidRDefault="00D31B97" w:rsidP="00196C30">
            <w:pPr>
              <w:jc w:val="center"/>
            </w:pPr>
          </w:p>
        </w:tc>
        <w:tc>
          <w:tcPr>
            <w:tcW w:w="1017" w:type="dxa"/>
          </w:tcPr>
          <w:p w:rsidR="00D31B97" w:rsidRPr="00D31B97" w:rsidRDefault="00D31B97" w:rsidP="00196C30">
            <w:pPr>
              <w:jc w:val="center"/>
              <w:rPr>
                <w:b/>
              </w:rPr>
            </w:pPr>
          </w:p>
        </w:tc>
        <w:tc>
          <w:tcPr>
            <w:tcW w:w="1247" w:type="dxa"/>
          </w:tcPr>
          <w:p w:rsidR="00D31B97" w:rsidRPr="00D31B97" w:rsidRDefault="00D31B97" w:rsidP="00196C30">
            <w:pPr>
              <w:jc w:val="center"/>
              <w:rPr>
                <w:b/>
              </w:rPr>
            </w:pPr>
          </w:p>
        </w:tc>
        <w:tc>
          <w:tcPr>
            <w:tcW w:w="2035" w:type="dxa"/>
          </w:tcPr>
          <w:p w:rsidR="00D31B97" w:rsidRPr="00D31B97" w:rsidRDefault="00D31B97" w:rsidP="00196C30">
            <w:pPr>
              <w:jc w:val="center"/>
              <w:rPr>
                <w:b/>
              </w:rPr>
            </w:pPr>
          </w:p>
        </w:tc>
        <w:tc>
          <w:tcPr>
            <w:tcW w:w="1908" w:type="dxa"/>
            <w:gridSpan w:val="2"/>
          </w:tcPr>
          <w:p w:rsidR="00D31B97" w:rsidRPr="00D31B97" w:rsidRDefault="00D31B97" w:rsidP="00196C30">
            <w:pPr>
              <w:jc w:val="center"/>
              <w:rPr>
                <w:b/>
              </w:rPr>
            </w:pPr>
          </w:p>
        </w:tc>
        <w:tc>
          <w:tcPr>
            <w:tcW w:w="1987" w:type="dxa"/>
          </w:tcPr>
          <w:p w:rsidR="00D31B97" w:rsidRPr="00D31B97" w:rsidRDefault="00D31B97" w:rsidP="00196C30">
            <w:pPr>
              <w:jc w:val="center"/>
              <w:rPr>
                <w:b/>
              </w:rPr>
            </w:pPr>
          </w:p>
        </w:tc>
      </w:tr>
    </w:tbl>
    <w:p w:rsidR="00D31B97" w:rsidRPr="00D31B97" w:rsidRDefault="00D31B97" w:rsidP="00D31B97">
      <w:pPr>
        <w:rPr>
          <w:b/>
        </w:rPr>
      </w:pPr>
    </w:p>
    <w:p w:rsidR="00D31B97" w:rsidRPr="00D31B97" w:rsidRDefault="00D31B97" w:rsidP="00D31B97">
      <w:pPr>
        <w:rPr>
          <w:b/>
        </w:rPr>
      </w:pPr>
    </w:p>
    <w:p w:rsidR="00D31B97" w:rsidRPr="00D31B97" w:rsidRDefault="00D31B97" w:rsidP="00D31B97">
      <w:pPr>
        <w:rPr>
          <w:b/>
        </w:rPr>
      </w:pPr>
      <w:r w:rsidRPr="00D31B97">
        <w:rPr>
          <w:b/>
        </w:rPr>
        <w:t>2. Uwagi do wykonanych usług  ( ze strony Wykonawcy):</w:t>
      </w:r>
    </w:p>
    <w:p w:rsidR="00D31B97" w:rsidRPr="00D31B97" w:rsidRDefault="00D31B97" w:rsidP="00D31B97">
      <w:pPr>
        <w:pStyle w:val="Akapitzlist"/>
        <w:ind w:left="0"/>
        <w:rPr>
          <w:rFonts w:ascii="Times New Roman" w:hAnsi="Times New Roman"/>
          <w:b/>
          <w:sz w:val="24"/>
          <w:szCs w:val="24"/>
        </w:rPr>
      </w:pPr>
      <w:r w:rsidRPr="00D31B97">
        <w:rPr>
          <w:rFonts w:ascii="Times New Roman" w:hAnsi="Times New Roman"/>
          <w:b/>
          <w:sz w:val="24"/>
          <w:szCs w:val="24"/>
        </w:rPr>
        <w:t>…………………………………………………………………………………………………………………………………………………………………………………………………………………………………………………………………………………………………………………………………………………………………………………………………………………………………………………………………………………………………………………………………………………………………</w:t>
      </w:r>
    </w:p>
    <w:p w:rsidR="00D31B97" w:rsidRPr="00D31B97" w:rsidRDefault="00D31B97" w:rsidP="00D31B97">
      <w:r w:rsidRPr="00D31B97">
        <w:t>Załączniki:</w:t>
      </w:r>
    </w:p>
    <w:p w:rsidR="00D31B97" w:rsidRPr="00D31B97" w:rsidRDefault="00D31B97" w:rsidP="00D31B97">
      <w:pPr>
        <w:pStyle w:val="Akapitzlist"/>
        <w:numPr>
          <w:ilvl w:val="0"/>
          <w:numId w:val="22"/>
        </w:numPr>
        <w:rPr>
          <w:rFonts w:ascii="Times New Roman" w:hAnsi="Times New Roman"/>
          <w:sz w:val="24"/>
          <w:szCs w:val="24"/>
        </w:rPr>
      </w:pPr>
      <w:r w:rsidRPr="00D31B97">
        <w:rPr>
          <w:rFonts w:ascii="Times New Roman" w:hAnsi="Times New Roman"/>
          <w:sz w:val="24"/>
          <w:szCs w:val="24"/>
        </w:rPr>
        <w:t>Karty przekazania odpadów do zagospodarowania        ……. szt.</w:t>
      </w:r>
    </w:p>
    <w:p w:rsidR="00D31B97" w:rsidRPr="00D31B97" w:rsidRDefault="00D31B97" w:rsidP="00D31B97">
      <w:pPr>
        <w:pStyle w:val="Akapitzlist"/>
        <w:numPr>
          <w:ilvl w:val="0"/>
          <w:numId w:val="22"/>
        </w:numPr>
        <w:rPr>
          <w:rFonts w:ascii="Times New Roman" w:hAnsi="Times New Roman"/>
          <w:sz w:val="24"/>
          <w:szCs w:val="24"/>
        </w:rPr>
      </w:pPr>
      <w:r w:rsidRPr="00D31B97">
        <w:rPr>
          <w:rFonts w:ascii="Times New Roman" w:hAnsi="Times New Roman"/>
          <w:sz w:val="24"/>
          <w:szCs w:val="24"/>
        </w:rPr>
        <w:t>…………………………………………………………………….</w:t>
      </w:r>
    </w:p>
    <w:p w:rsidR="00D31B97" w:rsidRPr="00D31B97" w:rsidRDefault="00D31B97" w:rsidP="00D31B97">
      <w:pPr>
        <w:pStyle w:val="Akapitzlist"/>
        <w:numPr>
          <w:ilvl w:val="0"/>
          <w:numId w:val="22"/>
        </w:numPr>
        <w:rPr>
          <w:rFonts w:ascii="Times New Roman" w:hAnsi="Times New Roman"/>
          <w:sz w:val="24"/>
          <w:szCs w:val="24"/>
        </w:rPr>
      </w:pPr>
      <w:r w:rsidRPr="00D31B97">
        <w:rPr>
          <w:rFonts w:ascii="Times New Roman" w:hAnsi="Times New Roman"/>
          <w:sz w:val="24"/>
          <w:szCs w:val="24"/>
        </w:rPr>
        <w:t>…………………………………………………………………….</w:t>
      </w:r>
    </w:p>
    <w:p w:rsidR="00D31B97" w:rsidRPr="00D31B97" w:rsidRDefault="00D31B97" w:rsidP="00D31B97">
      <w:pPr>
        <w:pStyle w:val="Akapitzlist"/>
        <w:numPr>
          <w:ilvl w:val="0"/>
          <w:numId w:val="22"/>
        </w:numPr>
        <w:rPr>
          <w:rFonts w:ascii="Times New Roman" w:hAnsi="Times New Roman"/>
          <w:sz w:val="24"/>
          <w:szCs w:val="24"/>
        </w:rPr>
      </w:pPr>
      <w:r w:rsidRPr="00D31B97">
        <w:rPr>
          <w:rFonts w:ascii="Times New Roman" w:hAnsi="Times New Roman"/>
          <w:sz w:val="24"/>
          <w:szCs w:val="24"/>
        </w:rPr>
        <w:t>…………………………………………………………………….</w:t>
      </w:r>
    </w:p>
    <w:p w:rsidR="00D31B97" w:rsidRPr="00D31B97" w:rsidRDefault="00D31B97" w:rsidP="00D31B97">
      <w:pPr>
        <w:pStyle w:val="Akapitzlist"/>
        <w:rPr>
          <w:rFonts w:ascii="Times New Roman" w:hAnsi="Times New Roman"/>
          <w:sz w:val="24"/>
          <w:szCs w:val="24"/>
        </w:rPr>
      </w:pPr>
    </w:p>
    <w:p w:rsidR="00D31B97" w:rsidRPr="00D31B97" w:rsidRDefault="00D31B97" w:rsidP="00D31B97">
      <w:pPr>
        <w:pStyle w:val="Akapitzlist"/>
        <w:jc w:val="right"/>
        <w:rPr>
          <w:rFonts w:ascii="Times New Roman" w:hAnsi="Times New Roman"/>
          <w:sz w:val="24"/>
          <w:szCs w:val="24"/>
        </w:rPr>
      </w:pPr>
      <w:r w:rsidRPr="00D31B97">
        <w:rPr>
          <w:rFonts w:ascii="Times New Roman" w:hAnsi="Times New Roman"/>
          <w:sz w:val="24"/>
          <w:szCs w:val="24"/>
        </w:rPr>
        <w:tab/>
      </w:r>
      <w:r w:rsidRPr="00D31B97">
        <w:rPr>
          <w:rFonts w:ascii="Times New Roman" w:hAnsi="Times New Roman"/>
          <w:sz w:val="24"/>
          <w:szCs w:val="24"/>
        </w:rPr>
        <w:tab/>
      </w:r>
      <w:r w:rsidRPr="00D31B97">
        <w:rPr>
          <w:rFonts w:ascii="Times New Roman" w:hAnsi="Times New Roman"/>
          <w:sz w:val="24"/>
          <w:szCs w:val="24"/>
        </w:rPr>
        <w:tab/>
      </w:r>
      <w:r w:rsidRPr="00D31B97">
        <w:rPr>
          <w:rFonts w:ascii="Times New Roman" w:hAnsi="Times New Roman"/>
          <w:sz w:val="24"/>
          <w:szCs w:val="24"/>
        </w:rPr>
        <w:tab/>
      </w:r>
      <w:r w:rsidRPr="00D31B97">
        <w:rPr>
          <w:rFonts w:ascii="Times New Roman" w:hAnsi="Times New Roman"/>
          <w:sz w:val="24"/>
          <w:szCs w:val="24"/>
        </w:rPr>
        <w:tab/>
      </w:r>
      <w:r w:rsidRPr="00D31B97">
        <w:rPr>
          <w:rFonts w:ascii="Times New Roman" w:hAnsi="Times New Roman"/>
          <w:sz w:val="24"/>
          <w:szCs w:val="24"/>
        </w:rPr>
        <w:tab/>
      </w:r>
      <w:r w:rsidRPr="00D31B97">
        <w:rPr>
          <w:rFonts w:ascii="Times New Roman" w:hAnsi="Times New Roman"/>
          <w:sz w:val="24"/>
          <w:szCs w:val="24"/>
        </w:rPr>
        <w:tab/>
      </w:r>
      <w:r w:rsidRPr="00D31B97">
        <w:rPr>
          <w:rFonts w:ascii="Times New Roman" w:hAnsi="Times New Roman"/>
          <w:sz w:val="24"/>
          <w:szCs w:val="24"/>
        </w:rPr>
        <w:tab/>
      </w:r>
      <w:r w:rsidRPr="00D31B97">
        <w:rPr>
          <w:rFonts w:ascii="Times New Roman" w:hAnsi="Times New Roman"/>
          <w:sz w:val="24"/>
          <w:szCs w:val="24"/>
        </w:rPr>
        <w:tab/>
      </w:r>
      <w:r w:rsidRPr="00D31B97">
        <w:rPr>
          <w:rFonts w:ascii="Times New Roman" w:hAnsi="Times New Roman"/>
          <w:sz w:val="24"/>
          <w:szCs w:val="24"/>
        </w:rPr>
        <w:tab/>
      </w:r>
      <w:r w:rsidRPr="00D31B97">
        <w:rPr>
          <w:rFonts w:ascii="Times New Roman" w:hAnsi="Times New Roman"/>
          <w:sz w:val="24"/>
          <w:szCs w:val="24"/>
        </w:rPr>
        <w:tab/>
      </w:r>
      <w:r w:rsidRPr="00D31B97">
        <w:rPr>
          <w:rFonts w:ascii="Times New Roman" w:hAnsi="Times New Roman"/>
          <w:sz w:val="24"/>
          <w:szCs w:val="24"/>
        </w:rPr>
        <w:tab/>
      </w:r>
      <w:r w:rsidRPr="00D31B97">
        <w:rPr>
          <w:rFonts w:ascii="Times New Roman" w:hAnsi="Times New Roman"/>
          <w:sz w:val="24"/>
          <w:szCs w:val="24"/>
        </w:rPr>
        <w:tab/>
        <w:t>…………………………………………………………………</w:t>
      </w:r>
    </w:p>
    <w:p w:rsidR="00D31B97" w:rsidRPr="00D31B97" w:rsidRDefault="00D31B97" w:rsidP="00D31B97">
      <w:pPr>
        <w:pStyle w:val="Akapitzlist"/>
        <w:rPr>
          <w:rFonts w:ascii="Times New Roman" w:hAnsi="Times New Roman"/>
          <w:sz w:val="24"/>
          <w:szCs w:val="24"/>
        </w:rPr>
      </w:pPr>
      <w:r w:rsidRPr="00D31B97">
        <w:rPr>
          <w:rFonts w:ascii="Times New Roman" w:hAnsi="Times New Roman"/>
          <w:sz w:val="24"/>
          <w:szCs w:val="24"/>
        </w:rPr>
        <w:tab/>
      </w:r>
      <w:r w:rsidRPr="00D31B97">
        <w:rPr>
          <w:rFonts w:ascii="Times New Roman" w:hAnsi="Times New Roman"/>
          <w:sz w:val="24"/>
          <w:szCs w:val="24"/>
        </w:rPr>
        <w:tab/>
      </w:r>
      <w:r w:rsidRPr="00D31B97">
        <w:rPr>
          <w:rFonts w:ascii="Times New Roman" w:hAnsi="Times New Roman"/>
          <w:sz w:val="24"/>
          <w:szCs w:val="24"/>
        </w:rPr>
        <w:tab/>
      </w:r>
      <w:r w:rsidRPr="00D31B97">
        <w:rPr>
          <w:rFonts w:ascii="Times New Roman" w:hAnsi="Times New Roman"/>
          <w:sz w:val="24"/>
          <w:szCs w:val="24"/>
        </w:rPr>
        <w:tab/>
      </w:r>
      <w:r w:rsidRPr="00D31B97">
        <w:rPr>
          <w:rFonts w:ascii="Times New Roman" w:hAnsi="Times New Roman"/>
          <w:sz w:val="24"/>
          <w:szCs w:val="24"/>
        </w:rPr>
        <w:tab/>
      </w:r>
      <w:r w:rsidRPr="00D31B97">
        <w:rPr>
          <w:rFonts w:ascii="Times New Roman" w:hAnsi="Times New Roman"/>
          <w:sz w:val="24"/>
          <w:szCs w:val="24"/>
        </w:rPr>
        <w:tab/>
      </w:r>
      <w:r w:rsidRPr="00D31B97">
        <w:rPr>
          <w:rFonts w:ascii="Times New Roman" w:hAnsi="Times New Roman"/>
          <w:sz w:val="24"/>
          <w:szCs w:val="24"/>
        </w:rPr>
        <w:tab/>
        <w:t xml:space="preserve">            Podpis Wykonawcy</w:t>
      </w:r>
    </w:p>
    <w:p w:rsidR="00D31B97" w:rsidRPr="00D31B97" w:rsidRDefault="00D31B97" w:rsidP="00D31B97">
      <w:pPr>
        <w:pStyle w:val="Akapitzlist"/>
        <w:rPr>
          <w:rFonts w:ascii="Times New Roman" w:hAnsi="Times New Roman"/>
          <w:sz w:val="24"/>
          <w:szCs w:val="24"/>
        </w:rPr>
      </w:pPr>
    </w:p>
    <w:p w:rsidR="00D31B97" w:rsidRPr="00D31B97" w:rsidRDefault="00D31B97" w:rsidP="00D31B97">
      <w:pPr>
        <w:pStyle w:val="Akapitzlist"/>
        <w:rPr>
          <w:rFonts w:ascii="Times New Roman" w:hAnsi="Times New Roman"/>
          <w:sz w:val="24"/>
          <w:szCs w:val="24"/>
        </w:rPr>
      </w:pPr>
    </w:p>
    <w:p w:rsidR="00D31B97" w:rsidRPr="00D31B97" w:rsidRDefault="00D31B97" w:rsidP="00D31B97">
      <w:pPr>
        <w:pStyle w:val="Akapitzlist"/>
        <w:ind w:hanging="720"/>
        <w:rPr>
          <w:rFonts w:ascii="Times New Roman" w:hAnsi="Times New Roman"/>
          <w:sz w:val="24"/>
          <w:szCs w:val="24"/>
        </w:rPr>
      </w:pPr>
      <w:r w:rsidRPr="00D31B97">
        <w:rPr>
          <w:rFonts w:ascii="Times New Roman" w:hAnsi="Times New Roman"/>
          <w:sz w:val="24"/>
          <w:szCs w:val="24"/>
        </w:rPr>
        <w:t>3. Uwagi do wykonanych usług (ze strony Zamawiającego):</w:t>
      </w:r>
    </w:p>
    <w:p w:rsidR="00D31B97" w:rsidRPr="00D31B97" w:rsidRDefault="00D31B97" w:rsidP="00D31B97">
      <w:pPr>
        <w:pStyle w:val="Akapitzlist"/>
        <w:ind w:left="0"/>
        <w:rPr>
          <w:rFonts w:ascii="Times New Roman" w:hAnsi="Times New Roman"/>
          <w:sz w:val="24"/>
          <w:szCs w:val="24"/>
        </w:rPr>
      </w:pPr>
      <w:r w:rsidRPr="00D31B97">
        <w:rPr>
          <w:rFonts w:ascii="Times New Roman" w:hAnsi="Times New Roman"/>
          <w:sz w:val="24"/>
          <w:szCs w:val="24"/>
        </w:rPr>
        <w:t>……………………………………………………………………………………………………………...……………………………………………….........................................................................................................................................................................................................................................................................................................................................................................................................................................................................................................................................................................................................................................................................................................................................................................................................................................................................................................................................................................................................................................................................................................................................</w:t>
      </w:r>
    </w:p>
    <w:p w:rsidR="00D31B97" w:rsidRPr="00D31B97" w:rsidRDefault="00D31B97" w:rsidP="00D31B97">
      <w:pPr>
        <w:pStyle w:val="Akapitzlist"/>
        <w:ind w:left="0"/>
        <w:rPr>
          <w:rFonts w:ascii="Times New Roman" w:hAnsi="Times New Roman"/>
          <w:sz w:val="24"/>
          <w:szCs w:val="24"/>
        </w:rPr>
      </w:pPr>
    </w:p>
    <w:p w:rsidR="00D31B97" w:rsidRPr="00D31B97" w:rsidRDefault="00D31B97" w:rsidP="00D31B97">
      <w:pPr>
        <w:pStyle w:val="Akapitzlist"/>
        <w:ind w:left="0"/>
        <w:rPr>
          <w:rFonts w:ascii="Times New Roman" w:hAnsi="Times New Roman"/>
          <w:sz w:val="24"/>
          <w:szCs w:val="24"/>
        </w:rPr>
      </w:pPr>
    </w:p>
    <w:p w:rsidR="00D31B97" w:rsidRPr="00D31B97" w:rsidRDefault="00D31B97" w:rsidP="00D31B97">
      <w:pPr>
        <w:pStyle w:val="Akapitzlist"/>
        <w:ind w:left="0"/>
        <w:rPr>
          <w:rFonts w:ascii="Times New Roman" w:hAnsi="Times New Roman"/>
          <w:sz w:val="24"/>
          <w:szCs w:val="24"/>
        </w:rPr>
      </w:pPr>
    </w:p>
    <w:p w:rsidR="00D31B97" w:rsidRPr="00D31B97" w:rsidRDefault="00D31B97" w:rsidP="00D31B97">
      <w:pPr>
        <w:pStyle w:val="Akapitzlist"/>
        <w:ind w:left="0"/>
        <w:rPr>
          <w:rFonts w:ascii="Times New Roman" w:hAnsi="Times New Roman"/>
          <w:sz w:val="24"/>
          <w:szCs w:val="24"/>
        </w:rPr>
      </w:pPr>
    </w:p>
    <w:p w:rsidR="00D31B97" w:rsidRPr="00D31B97" w:rsidRDefault="00D31B97" w:rsidP="00D31B97">
      <w:pPr>
        <w:jc w:val="center"/>
        <w:rPr>
          <w:b/>
          <w:sz w:val="20"/>
          <w:szCs w:val="20"/>
        </w:rPr>
      </w:pPr>
      <w:r w:rsidRPr="00D31B97">
        <w:rPr>
          <w:b/>
          <w:sz w:val="20"/>
          <w:szCs w:val="20"/>
        </w:rPr>
        <w:t>……………………………………………………                          ……………………………………………………</w:t>
      </w:r>
    </w:p>
    <w:p w:rsidR="00D31B97" w:rsidRPr="00D31B97" w:rsidRDefault="00D31B97" w:rsidP="00D31B97">
      <w:pPr>
        <w:pStyle w:val="Akapitzlist"/>
        <w:ind w:left="0"/>
        <w:jc w:val="center"/>
        <w:rPr>
          <w:rFonts w:ascii="Times New Roman" w:hAnsi="Times New Roman"/>
          <w:szCs w:val="24"/>
        </w:rPr>
      </w:pPr>
      <w:r w:rsidRPr="00D31B97">
        <w:rPr>
          <w:rFonts w:ascii="Times New Roman" w:hAnsi="Times New Roman"/>
          <w:szCs w:val="24"/>
        </w:rPr>
        <w:t>Podpis Wykonawcy</w:t>
      </w:r>
      <w:r w:rsidRPr="00D31B97">
        <w:rPr>
          <w:rFonts w:ascii="Times New Roman" w:hAnsi="Times New Roman"/>
          <w:b/>
          <w:szCs w:val="24"/>
        </w:rPr>
        <w:t xml:space="preserve"> </w:t>
      </w:r>
      <w:r w:rsidRPr="00D31B97">
        <w:rPr>
          <w:rFonts w:ascii="Times New Roman" w:hAnsi="Times New Roman"/>
          <w:b/>
          <w:szCs w:val="24"/>
        </w:rPr>
        <w:tab/>
      </w:r>
      <w:r w:rsidRPr="00D31B97">
        <w:rPr>
          <w:rFonts w:ascii="Times New Roman" w:hAnsi="Times New Roman"/>
          <w:b/>
          <w:szCs w:val="24"/>
        </w:rPr>
        <w:tab/>
      </w:r>
      <w:r w:rsidRPr="00D31B97">
        <w:rPr>
          <w:rFonts w:ascii="Times New Roman" w:hAnsi="Times New Roman"/>
          <w:b/>
          <w:szCs w:val="24"/>
        </w:rPr>
        <w:tab/>
      </w:r>
      <w:r w:rsidRPr="00D31B97">
        <w:rPr>
          <w:rFonts w:ascii="Times New Roman" w:hAnsi="Times New Roman"/>
          <w:b/>
          <w:szCs w:val="24"/>
        </w:rPr>
        <w:tab/>
      </w:r>
      <w:r w:rsidRPr="00D31B97">
        <w:rPr>
          <w:rFonts w:ascii="Times New Roman" w:hAnsi="Times New Roman"/>
          <w:b/>
          <w:szCs w:val="24"/>
        </w:rPr>
        <w:tab/>
      </w:r>
      <w:r w:rsidRPr="00D31B97">
        <w:rPr>
          <w:rFonts w:ascii="Times New Roman" w:hAnsi="Times New Roman"/>
          <w:b/>
          <w:szCs w:val="24"/>
        </w:rPr>
        <w:tab/>
      </w:r>
      <w:r w:rsidRPr="00D31B97">
        <w:rPr>
          <w:rFonts w:ascii="Times New Roman" w:hAnsi="Times New Roman"/>
          <w:b/>
          <w:szCs w:val="24"/>
        </w:rPr>
        <w:tab/>
      </w:r>
      <w:r w:rsidRPr="00D31B97">
        <w:rPr>
          <w:rFonts w:ascii="Times New Roman" w:hAnsi="Times New Roman"/>
          <w:szCs w:val="24"/>
        </w:rPr>
        <w:t>Podpis Zamawiającego</w:t>
      </w:r>
    </w:p>
    <w:p w:rsidR="00D31B97" w:rsidRPr="00D31B97" w:rsidRDefault="00D31B97" w:rsidP="00D31B97">
      <w:pPr>
        <w:pStyle w:val="Default"/>
      </w:pPr>
    </w:p>
    <w:p w:rsidR="002C78FA" w:rsidRDefault="002C78FA" w:rsidP="00F900BF">
      <w:pPr>
        <w:autoSpaceDE w:val="0"/>
        <w:spacing w:line="360" w:lineRule="auto"/>
        <w:jc w:val="center"/>
      </w:pPr>
    </w:p>
    <w:sectPr w:rsidR="002C78FA" w:rsidSect="00CD66FB">
      <w:pgSz w:w="11906" w:h="16838"/>
      <w:pgMar w:top="1417" w:right="1417" w:bottom="1135"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TE27ADD40t00">
    <w:charset w:val="EE"/>
    <w:family w:val="auto"/>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8A1E1DC0"/>
    <w:name w:val="WW8Num2"/>
    <w:lvl w:ilvl="0">
      <w:start w:val="1"/>
      <w:numFmt w:val="decimal"/>
      <w:lvlText w:val="%1)"/>
      <w:lvlJc w:val="left"/>
      <w:pPr>
        <w:tabs>
          <w:tab w:val="num" w:pos="720"/>
        </w:tabs>
        <w:ind w:left="720" w:hanging="360"/>
      </w:pPr>
      <w:rPr>
        <w:rFonts w:ascii="Times New Roman" w:eastAsia="Calibri" w:hAnsi="Times New Roman" w:cs="Times New Roman"/>
      </w:rPr>
    </w:lvl>
  </w:abstractNum>
  <w:abstractNum w:abstractNumId="1">
    <w:nsid w:val="0000000F"/>
    <w:multiLevelType w:val="multilevel"/>
    <w:tmpl w:val="EDB6EAA8"/>
    <w:name w:val="WW8Num15"/>
    <w:lvl w:ilvl="0">
      <w:start w:val="1"/>
      <w:numFmt w:val="decimal"/>
      <w:lvlText w:val="%1."/>
      <w:lvlJc w:val="left"/>
      <w:pPr>
        <w:tabs>
          <w:tab w:val="num" w:pos="-360"/>
        </w:tabs>
        <w:ind w:left="360" w:hanging="360"/>
      </w:pPr>
      <w:rPr>
        <w:rFonts w:ascii="Symbol" w:hAnsi="Symbol" w:cs="Symbol"/>
      </w:rPr>
    </w:lvl>
    <w:lvl w:ilvl="1">
      <w:start w:val="1"/>
      <w:numFmt w:val="decimal"/>
      <w:lvlText w:val="%2)"/>
      <w:lvlJc w:val="left"/>
      <w:pPr>
        <w:tabs>
          <w:tab w:val="num" w:pos="-720"/>
        </w:tabs>
        <w:ind w:left="360" w:hanging="360"/>
      </w:pPr>
      <w:rPr>
        <w:rFonts w:ascii="Symbol" w:hAnsi="Symbol" w:cs="Symbol"/>
      </w:rPr>
    </w:lvl>
    <w:lvl w:ilvl="2">
      <w:start w:val="1"/>
      <w:numFmt w:val="decimal"/>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nsid w:val="027E56D6"/>
    <w:multiLevelType w:val="hybridMultilevel"/>
    <w:tmpl w:val="21483FF6"/>
    <w:lvl w:ilvl="0" w:tplc="2B826340">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5F2DDC"/>
    <w:multiLevelType w:val="hybridMultilevel"/>
    <w:tmpl w:val="DF46396A"/>
    <w:lvl w:ilvl="0" w:tplc="CB5C3BA6">
      <w:start w:val="1"/>
      <w:numFmt w:val="decimal"/>
      <w:lvlText w:val="%1)"/>
      <w:lvlJc w:val="left"/>
      <w:rPr>
        <w:rFonts w:hAnsi="Arial Unicode MS"/>
        <w:caps w:val="0"/>
        <w:smallCaps w:val="0"/>
        <w:strike w:val="0"/>
        <w:dstrike w:val="0"/>
        <w:color w:val="000000"/>
        <w:spacing w:val="0"/>
        <w:w w:val="100"/>
        <w:kern w:val="0"/>
        <w:position w:val="0"/>
        <w:highlight w:val="none"/>
        <w:u w:val="none"/>
        <w:effect w:val="none"/>
        <w:vertAlign w:val="baseline"/>
      </w:rPr>
    </w:lvl>
    <w:lvl w:ilvl="1" w:tplc="C56EC03A">
      <w:start w:val="1"/>
      <w:numFmt w:val="decimal"/>
      <w:lvlText w:val="%2."/>
      <w:lvlJc w:val="left"/>
      <w:rPr>
        <w:rFonts w:hAnsi="Arial Unicode MS"/>
        <w:caps w:val="0"/>
        <w:smallCaps w:val="0"/>
        <w:strike w:val="0"/>
        <w:dstrike w:val="0"/>
        <w:color w:val="000000"/>
        <w:spacing w:val="0"/>
        <w:w w:val="100"/>
        <w:kern w:val="0"/>
        <w:position w:val="0"/>
        <w:highlight w:val="none"/>
        <w:u w:val="none"/>
        <w:effect w:val="none"/>
        <w:vertAlign w:val="baseline"/>
      </w:rPr>
    </w:lvl>
    <w:lvl w:ilvl="2" w:tplc="EB7CA91E">
      <w:start w:val="1"/>
      <w:numFmt w:val="decimal"/>
      <w:lvlText w:val="%3."/>
      <w:lvlJc w:val="left"/>
      <w:rPr>
        <w:rFonts w:hAnsi="Arial Unicode MS"/>
        <w:caps w:val="0"/>
        <w:smallCaps w:val="0"/>
        <w:strike w:val="0"/>
        <w:dstrike w:val="0"/>
        <w:color w:val="000000"/>
        <w:spacing w:val="0"/>
        <w:w w:val="100"/>
        <w:kern w:val="0"/>
        <w:position w:val="0"/>
        <w:highlight w:val="none"/>
        <w:u w:val="none"/>
        <w:effect w:val="none"/>
        <w:vertAlign w:val="baseline"/>
      </w:rPr>
    </w:lvl>
    <w:lvl w:ilvl="3" w:tplc="68E8E5D6">
      <w:start w:val="1"/>
      <w:numFmt w:val="decimal"/>
      <w:lvlText w:val="%4."/>
      <w:lvlJc w:val="left"/>
      <w:rPr>
        <w:rFonts w:hAnsi="Arial Unicode MS"/>
        <w:caps w:val="0"/>
        <w:smallCaps w:val="0"/>
        <w:strike w:val="0"/>
        <w:dstrike w:val="0"/>
        <w:color w:val="000000"/>
        <w:spacing w:val="0"/>
        <w:w w:val="100"/>
        <w:kern w:val="0"/>
        <w:position w:val="0"/>
        <w:highlight w:val="none"/>
        <w:u w:val="none"/>
        <w:effect w:val="none"/>
        <w:vertAlign w:val="baseline"/>
      </w:rPr>
    </w:lvl>
    <w:lvl w:ilvl="4" w:tplc="D9B22A40">
      <w:start w:val="1"/>
      <w:numFmt w:val="decimal"/>
      <w:lvlText w:val="%5."/>
      <w:lvlJc w:val="left"/>
      <w:rPr>
        <w:rFonts w:hAnsi="Arial Unicode MS"/>
        <w:caps w:val="0"/>
        <w:smallCaps w:val="0"/>
        <w:strike w:val="0"/>
        <w:dstrike w:val="0"/>
        <w:color w:val="000000"/>
        <w:spacing w:val="0"/>
        <w:w w:val="100"/>
        <w:kern w:val="0"/>
        <w:position w:val="0"/>
        <w:highlight w:val="none"/>
        <w:u w:val="none"/>
        <w:effect w:val="none"/>
        <w:vertAlign w:val="baseline"/>
      </w:rPr>
    </w:lvl>
    <w:lvl w:ilvl="5" w:tplc="3F3434A4">
      <w:start w:val="1"/>
      <w:numFmt w:val="decimal"/>
      <w:lvlText w:val="%6."/>
      <w:lvlJc w:val="left"/>
      <w:rPr>
        <w:rFonts w:hAnsi="Arial Unicode MS"/>
        <w:caps w:val="0"/>
        <w:smallCaps w:val="0"/>
        <w:strike w:val="0"/>
        <w:dstrike w:val="0"/>
        <w:color w:val="000000"/>
        <w:spacing w:val="0"/>
        <w:w w:val="100"/>
        <w:kern w:val="0"/>
        <w:position w:val="0"/>
        <w:highlight w:val="none"/>
        <w:u w:val="none"/>
        <w:effect w:val="none"/>
        <w:vertAlign w:val="baseline"/>
      </w:rPr>
    </w:lvl>
    <w:lvl w:ilvl="6" w:tplc="ED240960">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rPr>
    </w:lvl>
    <w:lvl w:ilvl="7" w:tplc="25CEDDAA">
      <w:start w:val="1"/>
      <w:numFmt w:val="decimal"/>
      <w:lvlText w:val="%8."/>
      <w:lvlJc w:val="left"/>
      <w:rPr>
        <w:rFonts w:hAnsi="Arial Unicode MS"/>
        <w:caps w:val="0"/>
        <w:smallCaps w:val="0"/>
        <w:strike w:val="0"/>
        <w:dstrike w:val="0"/>
        <w:color w:val="000000"/>
        <w:spacing w:val="0"/>
        <w:w w:val="100"/>
        <w:kern w:val="0"/>
        <w:position w:val="0"/>
        <w:highlight w:val="none"/>
        <w:u w:val="none"/>
        <w:effect w:val="none"/>
        <w:vertAlign w:val="baseline"/>
      </w:rPr>
    </w:lvl>
    <w:lvl w:ilvl="8" w:tplc="85E4F432">
      <w:start w:val="1"/>
      <w:numFmt w:val="decimal"/>
      <w:lvlText w:val="%9."/>
      <w:lvlJc w:val="left"/>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4">
    <w:nsid w:val="0D483D10"/>
    <w:multiLevelType w:val="hybridMultilevel"/>
    <w:tmpl w:val="82C892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F6120B2"/>
    <w:multiLevelType w:val="hybridMultilevel"/>
    <w:tmpl w:val="260E578A"/>
    <w:lvl w:ilvl="0" w:tplc="0CCE828E">
      <w:start w:val="1"/>
      <w:numFmt w:val="decimal"/>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6">
    <w:nsid w:val="0FF431A3"/>
    <w:multiLevelType w:val="hybridMultilevel"/>
    <w:tmpl w:val="37A055FE"/>
    <w:lvl w:ilvl="0" w:tplc="5462903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4E677A6"/>
    <w:multiLevelType w:val="hybridMultilevel"/>
    <w:tmpl w:val="C0FE4B3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785"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176531EA"/>
    <w:multiLevelType w:val="hybridMultilevel"/>
    <w:tmpl w:val="10ECA580"/>
    <w:lvl w:ilvl="0" w:tplc="E7A08DFA">
      <w:start w:val="1"/>
      <w:numFmt w:val="bullet"/>
      <w:lvlText w:val=""/>
      <w:lvlJc w:val="left"/>
      <w:pPr>
        <w:ind w:left="1146" w:hanging="360"/>
      </w:pPr>
      <w:rPr>
        <w:rFonts w:ascii="Symbol" w:hAnsi="Symbol"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nsid w:val="1A043181"/>
    <w:multiLevelType w:val="hybridMultilevel"/>
    <w:tmpl w:val="14A8C2E2"/>
    <w:lvl w:ilvl="0" w:tplc="8ABCE9EA">
      <w:start w:val="6"/>
      <w:numFmt w:val="decimal"/>
      <w:lvlText w:val="%1."/>
      <w:lvlJc w:val="left"/>
      <w:pPr>
        <w:ind w:left="360" w:hanging="360"/>
      </w:pPr>
      <w:rPr>
        <w:rFonts w:hint="default"/>
        <w:b/>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C5E0103"/>
    <w:multiLevelType w:val="hybridMultilevel"/>
    <w:tmpl w:val="D172A5CC"/>
    <w:lvl w:ilvl="0" w:tplc="261A0B5E">
      <w:start w:val="1"/>
      <w:numFmt w:val="decimal"/>
      <w:lvlText w:val="%1)"/>
      <w:lvlJc w:val="left"/>
      <w:pPr>
        <w:ind w:left="720" w:hanging="360"/>
      </w:pPr>
      <w:rPr>
        <w:rFonts w:ascii="Times New Roman" w:hAnsi="Times New Roman" w:cs="Times New Roman" w:hint="default"/>
        <w:b w:val="0"/>
        <w:sz w:val="24"/>
        <w:szCs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1F37B8F"/>
    <w:multiLevelType w:val="hybridMultilevel"/>
    <w:tmpl w:val="CC9AD1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43F7FEA"/>
    <w:multiLevelType w:val="hybridMultilevel"/>
    <w:tmpl w:val="F6E2E8BC"/>
    <w:lvl w:ilvl="0" w:tplc="D1EE1512">
      <w:start w:val="6"/>
      <w:numFmt w:val="decimal"/>
      <w:lvlText w:val="%1."/>
      <w:lvlJc w:val="left"/>
      <w:pPr>
        <w:ind w:left="364" w:hanging="360"/>
      </w:pPr>
    </w:lvl>
    <w:lvl w:ilvl="1" w:tplc="04150019">
      <w:start w:val="1"/>
      <w:numFmt w:val="decimal"/>
      <w:lvlText w:val="%2."/>
      <w:lvlJc w:val="left"/>
      <w:pPr>
        <w:tabs>
          <w:tab w:val="num" w:pos="1440"/>
        </w:tabs>
        <w:ind w:left="1440" w:hanging="360"/>
      </w:pPr>
    </w:lvl>
    <w:lvl w:ilvl="2" w:tplc="04150011">
      <w:start w:val="1"/>
      <w:numFmt w:val="decimal"/>
      <w:lvlText w:val="%3)"/>
      <w:lvlJc w:val="left"/>
      <w:pPr>
        <w:ind w:left="1804" w:hanging="180"/>
      </w:pPr>
    </w:lvl>
    <w:lvl w:ilvl="3" w:tplc="0415000F">
      <w:start w:val="1"/>
      <w:numFmt w:val="decimal"/>
      <w:lvlText w:val="%4."/>
      <w:lvlJc w:val="left"/>
      <w:pPr>
        <w:ind w:left="2524"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433A46EE"/>
    <w:multiLevelType w:val="hybridMultilevel"/>
    <w:tmpl w:val="8CE238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D8226F7"/>
    <w:multiLevelType w:val="hybridMultilevel"/>
    <w:tmpl w:val="0F685D32"/>
    <w:lvl w:ilvl="0" w:tplc="BB0643CC">
      <w:start w:val="1"/>
      <w:numFmt w:val="decimal"/>
      <w:lvlText w:val="%1."/>
      <w:lvlJc w:val="left"/>
      <w:rPr>
        <w:rFonts w:hAnsi="Arial Unicode MS"/>
        <w:b w:val="0"/>
        <w:caps w:val="0"/>
        <w:smallCaps w:val="0"/>
        <w:strike w:val="0"/>
        <w:dstrike w:val="0"/>
        <w:color w:val="000000"/>
        <w:spacing w:val="0"/>
        <w:w w:val="100"/>
        <w:kern w:val="0"/>
        <w:position w:val="0"/>
        <w:highlight w:val="none"/>
        <w:u w:val="none"/>
        <w:effect w:val="none"/>
        <w:vertAlign w:val="baseline"/>
      </w:rPr>
    </w:lvl>
    <w:lvl w:ilvl="1" w:tplc="30FEF8E2">
      <w:start w:val="1"/>
      <w:numFmt w:val="decimal"/>
      <w:lvlText w:val="%2."/>
      <w:lvlJc w:val="left"/>
      <w:rPr>
        <w:rFonts w:hAnsi="Arial Unicode MS"/>
        <w:caps w:val="0"/>
        <w:smallCaps w:val="0"/>
        <w:strike w:val="0"/>
        <w:dstrike w:val="0"/>
        <w:color w:val="000000"/>
        <w:spacing w:val="0"/>
        <w:w w:val="100"/>
        <w:kern w:val="0"/>
        <w:position w:val="0"/>
        <w:highlight w:val="none"/>
        <w:u w:val="none"/>
        <w:effect w:val="none"/>
        <w:vertAlign w:val="baseline"/>
      </w:rPr>
    </w:lvl>
    <w:lvl w:ilvl="2" w:tplc="7DD8674A">
      <w:start w:val="1"/>
      <w:numFmt w:val="decimal"/>
      <w:lvlText w:val="%3."/>
      <w:lvlJc w:val="left"/>
      <w:rPr>
        <w:rFonts w:hAnsi="Arial Unicode MS"/>
        <w:caps w:val="0"/>
        <w:smallCaps w:val="0"/>
        <w:strike w:val="0"/>
        <w:dstrike w:val="0"/>
        <w:color w:val="000000"/>
        <w:spacing w:val="0"/>
        <w:w w:val="100"/>
        <w:kern w:val="0"/>
        <w:position w:val="0"/>
        <w:highlight w:val="none"/>
        <w:u w:val="none"/>
        <w:effect w:val="none"/>
        <w:vertAlign w:val="baseline"/>
      </w:rPr>
    </w:lvl>
    <w:lvl w:ilvl="3" w:tplc="14BE34EA">
      <w:start w:val="1"/>
      <w:numFmt w:val="decimal"/>
      <w:suff w:val="nothing"/>
      <w:lvlText w:val="%4."/>
      <w:lvlJc w:val="left"/>
      <w:rPr>
        <w:rFonts w:hAnsi="Arial Unicode MS"/>
        <w:caps w:val="0"/>
        <w:smallCaps w:val="0"/>
        <w:strike w:val="0"/>
        <w:dstrike w:val="0"/>
        <w:color w:val="000000"/>
        <w:spacing w:val="0"/>
        <w:w w:val="100"/>
        <w:kern w:val="0"/>
        <w:position w:val="0"/>
        <w:highlight w:val="none"/>
        <w:u w:val="none"/>
        <w:effect w:val="none"/>
        <w:vertAlign w:val="baseline"/>
      </w:rPr>
    </w:lvl>
    <w:lvl w:ilvl="4" w:tplc="52A84942">
      <w:start w:val="1"/>
      <w:numFmt w:val="decimal"/>
      <w:lvlText w:val="%5."/>
      <w:lvlJc w:val="left"/>
      <w:rPr>
        <w:rFonts w:hAnsi="Arial Unicode MS"/>
        <w:caps w:val="0"/>
        <w:smallCaps w:val="0"/>
        <w:strike w:val="0"/>
        <w:dstrike w:val="0"/>
        <w:color w:val="000000"/>
        <w:spacing w:val="0"/>
        <w:w w:val="100"/>
        <w:kern w:val="0"/>
        <w:position w:val="0"/>
        <w:highlight w:val="none"/>
        <w:u w:val="none"/>
        <w:effect w:val="none"/>
        <w:vertAlign w:val="baseline"/>
      </w:rPr>
    </w:lvl>
    <w:lvl w:ilvl="5" w:tplc="E19249D0">
      <w:start w:val="1"/>
      <w:numFmt w:val="decimal"/>
      <w:lvlText w:val="%6."/>
      <w:lvlJc w:val="left"/>
      <w:rPr>
        <w:rFonts w:hAnsi="Arial Unicode MS"/>
        <w:caps w:val="0"/>
        <w:smallCaps w:val="0"/>
        <w:strike w:val="0"/>
        <w:dstrike w:val="0"/>
        <w:color w:val="000000"/>
        <w:spacing w:val="0"/>
        <w:w w:val="100"/>
        <w:kern w:val="0"/>
        <w:position w:val="0"/>
        <w:highlight w:val="none"/>
        <w:u w:val="none"/>
        <w:effect w:val="none"/>
        <w:vertAlign w:val="baseline"/>
      </w:rPr>
    </w:lvl>
    <w:lvl w:ilvl="6" w:tplc="181E84B8">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rPr>
    </w:lvl>
    <w:lvl w:ilvl="7" w:tplc="F8B2492A">
      <w:start w:val="1"/>
      <w:numFmt w:val="decimal"/>
      <w:lvlText w:val="%8."/>
      <w:lvlJc w:val="left"/>
      <w:rPr>
        <w:rFonts w:hAnsi="Arial Unicode MS"/>
        <w:caps w:val="0"/>
        <w:smallCaps w:val="0"/>
        <w:strike w:val="0"/>
        <w:dstrike w:val="0"/>
        <w:color w:val="000000"/>
        <w:spacing w:val="0"/>
        <w:w w:val="100"/>
        <w:kern w:val="0"/>
        <w:position w:val="0"/>
        <w:highlight w:val="none"/>
        <w:u w:val="none"/>
        <w:effect w:val="none"/>
        <w:vertAlign w:val="baseline"/>
      </w:rPr>
    </w:lvl>
    <w:lvl w:ilvl="8" w:tplc="27E29538">
      <w:start w:val="1"/>
      <w:numFmt w:val="decimal"/>
      <w:lvlText w:val="%9."/>
      <w:lvlJc w:val="left"/>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15">
    <w:nsid w:val="5B6D2126"/>
    <w:multiLevelType w:val="hybridMultilevel"/>
    <w:tmpl w:val="B78CF29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5FC378FA"/>
    <w:multiLevelType w:val="multilevel"/>
    <w:tmpl w:val="A3BA9B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37C4A55"/>
    <w:multiLevelType w:val="hybridMultilevel"/>
    <w:tmpl w:val="58F04CC2"/>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332A4AD8">
      <w:start w:val="1"/>
      <w:numFmt w:val="decimal"/>
      <w:lvlText w:val="%3."/>
      <w:lvlJc w:val="right"/>
      <w:pPr>
        <w:tabs>
          <w:tab w:val="num" w:pos="2160"/>
        </w:tabs>
        <w:ind w:left="2160" w:hanging="180"/>
      </w:pPr>
      <w:rPr>
        <w:rFonts w:ascii="Times New Roman" w:eastAsia="Times New Roman" w:hAnsi="Times New Roman" w:cs="Times New Roman"/>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6D506F33"/>
    <w:multiLevelType w:val="hybridMultilevel"/>
    <w:tmpl w:val="D05E1E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19817D6"/>
    <w:multiLevelType w:val="hybridMultilevel"/>
    <w:tmpl w:val="F4FC3292"/>
    <w:lvl w:ilvl="0" w:tplc="03646E50">
      <w:start w:val="1"/>
      <w:numFmt w:val="decimal"/>
      <w:lvlText w:val="%1."/>
      <w:lvlJc w:val="left"/>
      <w:pPr>
        <w:ind w:left="720" w:hanging="360"/>
      </w:pPr>
      <w:rPr>
        <w:b/>
      </w:rPr>
    </w:lvl>
    <w:lvl w:ilvl="1" w:tplc="23B090B2">
      <w:start w:val="1"/>
      <w:numFmt w:val="decimal"/>
      <w:lvlText w:val="%2)"/>
      <w:lvlJc w:val="left"/>
      <w:pPr>
        <w:ind w:left="644" w:hanging="360"/>
      </w:pPr>
      <w:rPr>
        <w:b w:val="0"/>
        <w:strike w:val="0"/>
        <w:dstrike w:val="0"/>
        <w:color w:val="auto"/>
        <w:u w:val="none"/>
        <w:effect w:val="none"/>
      </w:rPr>
    </w:lvl>
    <w:lvl w:ilvl="2" w:tplc="04150011">
      <w:start w:val="1"/>
      <w:numFmt w:val="decimal"/>
      <w:lvlText w:val="%3)"/>
      <w:lvlJc w:val="left"/>
      <w:pPr>
        <w:ind w:left="2340" w:hanging="360"/>
      </w:pPr>
    </w:lvl>
    <w:lvl w:ilvl="3" w:tplc="65B682F6">
      <w:start w:val="1"/>
      <w:numFmt w:val="lowerLetter"/>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71BD24B8"/>
    <w:multiLevelType w:val="hybridMultilevel"/>
    <w:tmpl w:val="C03EBF2A"/>
    <w:lvl w:ilvl="0" w:tplc="55B0B8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7BBE6D32"/>
    <w:multiLevelType w:val="hybridMultilevel"/>
    <w:tmpl w:val="1D7C8B1A"/>
    <w:lvl w:ilvl="0" w:tplc="FAEAA2BA">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7"/>
  </w:num>
  <w:num w:numId="2">
    <w:abstractNumId w:val="10"/>
  </w:num>
  <w:num w:numId="3">
    <w:abstractNumId w:val="7"/>
  </w:num>
  <w:num w:numId="4">
    <w:abstractNumId w:val="5"/>
  </w:num>
  <w:num w:numId="5">
    <w:abstractNumId w:val="1"/>
  </w:num>
  <w:num w:numId="6">
    <w:abstractNumId w:val="4"/>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8"/>
  </w:num>
  <w:num w:numId="13">
    <w:abstractNumId w:val="18"/>
  </w:num>
  <w:num w:numId="14">
    <w:abstractNumId w:val="15"/>
  </w:num>
  <w:num w:numId="15">
    <w:abstractNumId w:val="11"/>
  </w:num>
  <w:num w:numId="16">
    <w:abstractNumId w:val="20"/>
  </w:num>
  <w:num w:numId="17">
    <w:abstractNumId w:val="0"/>
  </w:num>
  <w:num w:numId="18">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6"/>
  </w:num>
  <w:num w:numId="21">
    <w:abstractNumId w:val="9"/>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08"/>
  <w:hyphenationZone w:val="425"/>
  <w:characterSpacingControl w:val="doNotCompress"/>
  <w:compat/>
  <w:rsids>
    <w:rsidRoot w:val="003A0CC3"/>
    <w:rsid w:val="002C78FA"/>
    <w:rsid w:val="003A0CC3"/>
    <w:rsid w:val="00656BF2"/>
    <w:rsid w:val="00CD66FB"/>
    <w:rsid w:val="00D31B97"/>
    <w:rsid w:val="00D31FCA"/>
    <w:rsid w:val="00E71516"/>
    <w:rsid w:val="00F900B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0CC3"/>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3A0CC3"/>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Akapitzlist">
    <w:name w:val="List Paragraph"/>
    <w:aliases w:val="L1,Numerowanie,Akapit z listą5,T_SZ_List Paragraph,normalny tekst,Akapit z listą BS,Kolorowa lista — akcent 11,Obiekt,List Paragraph,2 heading,A_wyliczenie,K-P_odwolanie,maz_wyliczenie,opis dzialania,Colorful List Accent 1,CW_Lista,sw tekst"/>
    <w:basedOn w:val="Normalny"/>
    <w:link w:val="AkapitzlistZnak"/>
    <w:uiPriority w:val="34"/>
    <w:qFormat/>
    <w:rsid w:val="003A0CC3"/>
    <w:pPr>
      <w:suppressAutoHyphens w:val="0"/>
      <w:spacing w:after="200" w:line="276" w:lineRule="auto"/>
      <w:ind w:left="720"/>
      <w:contextualSpacing/>
    </w:pPr>
    <w:rPr>
      <w:rFonts w:ascii="Calibri" w:eastAsia="Calibri" w:hAnsi="Calibri"/>
      <w:sz w:val="22"/>
      <w:szCs w:val="22"/>
      <w:lang w:eastAsia="en-US"/>
    </w:rPr>
  </w:style>
  <w:style w:type="paragraph" w:customStyle="1" w:styleId="Default">
    <w:name w:val="Default"/>
    <w:rsid w:val="003A0CC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Brakstyluakapitowego">
    <w:name w:val="[Brak stylu akapitowego]"/>
    <w:rsid w:val="003A0CC3"/>
    <w:pPr>
      <w:widowControl w:val="0"/>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pl-PL"/>
    </w:rPr>
  </w:style>
  <w:style w:type="character" w:customStyle="1" w:styleId="gwp0a37d3c1font">
    <w:name w:val="gwp0a37d3c1_font"/>
    <w:basedOn w:val="Domylnaczcionkaakapitu"/>
    <w:rsid w:val="003A0CC3"/>
  </w:style>
  <w:style w:type="character" w:customStyle="1" w:styleId="gwp0a37d3c1size">
    <w:name w:val="gwp0a37d3c1_size"/>
    <w:basedOn w:val="Domylnaczcionkaakapitu"/>
    <w:rsid w:val="003A0CC3"/>
  </w:style>
  <w:style w:type="character" w:customStyle="1" w:styleId="AkapitzlistZnak">
    <w:name w:val="Akapit z listą Znak"/>
    <w:aliases w:val="L1 Znak,Numerowanie Znak,Akapit z listą5 Znak,T_SZ_List Paragraph Znak,normalny tekst Znak,Akapit z listą BS Znak,Kolorowa lista — akcent 11 Znak,Obiekt Znak,List Paragraph Znak,2 heading Znak,A_wyliczenie Znak,K-P_odwolanie Znak"/>
    <w:link w:val="Akapitzlist"/>
    <w:uiPriority w:val="34"/>
    <w:qFormat/>
    <w:rsid w:val="003A0CC3"/>
    <w:rPr>
      <w:rFonts w:ascii="Calibri" w:eastAsia="Calibri" w:hAnsi="Calibri" w:cs="Times New Roman"/>
    </w:rPr>
  </w:style>
  <w:style w:type="character" w:customStyle="1" w:styleId="Domylnaczcionkaakapitu1">
    <w:name w:val="Domyślna czcionka akapitu1"/>
    <w:qFormat/>
    <w:rsid w:val="00CD66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0CC3"/>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3A0CC3"/>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Akapitzlist">
    <w:name w:val="List Paragraph"/>
    <w:aliases w:val="L1,Numerowanie,Akapit z listą5,T_SZ_List Paragraph,normalny tekst,Akapit z listą BS,Kolorowa lista — akcent 11,Obiekt,List Paragraph,2 heading,A_wyliczenie,K-P_odwolanie,maz_wyliczenie,opis dzialania,Colorful List Accent 1,CW_Lista,sw tekst"/>
    <w:basedOn w:val="Normalny"/>
    <w:link w:val="AkapitzlistZnak"/>
    <w:uiPriority w:val="34"/>
    <w:qFormat/>
    <w:rsid w:val="003A0CC3"/>
    <w:pPr>
      <w:suppressAutoHyphens w:val="0"/>
      <w:spacing w:after="200" w:line="276" w:lineRule="auto"/>
      <w:ind w:left="720"/>
      <w:contextualSpacing/>
    </w:pPr>
    <w:rPr>
      <w:rFonts w:ascii="Calibri" w:eastAsia="Calibri" w:hAnsi="Calibri"/>
      <w:sz w:val="22"/>
      <w:szCs w:val="22"/>
      <w:lang w:val="x-none" w:eastAsia="en-US"/>
    </w:rPr>
  </w:style>
  <w:style w:type="paragraph" w:customStyle="1" w:styleId="Default">
    <w:name w:val="Default"/>
    <w:rsid w:val="003A0CC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Brakstyluakapitowego">
    <w:name w:val="[Brak stylu akapitowego]"/>
    <w:rsid w:val="003A0CC3"/>
    <w:pPr>
      <w:widowControl w:val="0"/>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pl-PL"/>
    </w:rPr>
  </w:style>
  <w:style w:type="character" w:customStyle="1" w:styleId="gwp0a37d3c1font">
    <w:name w:val="gwp0a37d3c1_font"/>
    <w:basedOn w:val="Domylnaczcionkaakapitu"/>
    <w:rsid w:val="003A0CC3"/>
  </w:style>
  <w:style w:type="character" w:customStyle="1" w:styleId="gwp0a37d3c1size">
    <w:name w:val="gwp0a37d3c1_size"/>
    <w:basedOn w:val="Domylnaczcionkaakapitu"/>
    <w:rsid w:val="003A0CC3"/>
  </w:style>
  <w:style w:type="character" w:customStyle="1" w:styleId="AkapitzlistZnak">
    <w:name w:val="Akapit z listą Znak"/>
    <w:aliases w:val="L1 Znak,Numerowanie Znak,Akapit z listą5 Znak,T_SZ_List Paragraph Znak,normalny tekst Znak,Akapit z listą BS Znak,Kolorowa lista — akcent 11 Znak,Obiekt Znak,List Paragraph Znak,2 heading Znak,A_wyliczenie Znak,K-P_odwolanie Znak"/>
    <w:link w:val="Akapitzlist"/>
    <w:uiPriority w:val="34"/>
    <w:qFormat/>
    <w:rsid w:val="003A0CC3"/>
    <w:rPr>
      <w:rFonts w:ascii="Calibri" w:eastAsia="Calibri" w:hAnsi="Calibri" w:cs="Times New Roman"/>
      <w:lang w:val="x-non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20</Pages>
  <Words>7952</Words>
  <Characters>47715</Characters>
  <Application>Microsoft Office Word</Application>
  <DocSecurity>0</DocSecurity>
  <Lines>397</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Mikolajek</dc:creator>
  <cp:lastModifiedBy>Justyna</cp:lastModifiedBy>
  <cp:revision>4</cp:revision>
  <dcterms:created xsi:type="dcterms:W3CDTF">2021-11-07T18:19:00Z</dcterms:created>
  <dcterms:modified xsi:type="dcterms:W3CDTF">2021-11-09T10:50:00Z</dcterms:modified>
</cp:coreProperties>
</file>