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6" w:rsidRPr="00AB2486" w:rsidRDefault="00AB2486" w:rsidP="00AB2486">
      <w:pPr>
        <w:jc w:val="right"/>
        <w:rPr>
          <w:sz w:val="16"/>
          <w:szCs w:val="16"/>
        </w:rPr>
      </w:pPr>
      <w:r w:rsidRPr="00AB2486">
        <w:rPr>
          <w:sz w:val="16"/>
          <w:szCs w:val="16"/>
        </w:rPr>
        <w:t>KRRII.271.2.5.2020</w:t>
      </w:r>
    </w:p>
    <w:p w:rsidR="00AB2486" w:rsidRPr="00AB2486" w:rsidRDefault="00AB2486" w:rsidP="00AB2486">
      <w:pPr>
        <w:jc w:val="right"/>
        <w:rPr>
          <w:sz w:val="16"/>
          <w:szCs w:val="16"/>
        </w:rPr>
      </w:pPr>
      <w:r w:rsidRPr="00AB2486">
        <w:rPr>
          <w:sz w:val="16"/>
          <w:szCs w:val="16"/>
        </w:rPr>
        <w:t xml:space="preserve">Załącznik nr 2 </w:t>
      </w:r>
    </w:p>
    <w:p w:rsidR="00AB2486" w:rsidRDefault="00AB2486" w:rsidP="0022117F">
      <w:pPr>
        <w:jc w:val="center"/>
      </w:pPr>
    </w:p>
    <w:p w:rsidR="001054DE" w:rsidRPr="009F12B3" w:rsidRDefault="001054DE" w:rsidP="0022117F">
      <w:pPr>
        <w:jc w:val="center"/>
      </w:pPr>
      <w:r w:rsidRPr="009F12B3">
        <w:t xml:space="preserve">UMOWA nr </w:t>
      </w:r>
      <w:r w:rsidR="00E73632">
        <w:t>KRRII.2151</w:t>
      </w:r>
      <w:r w:rsidR="0047574D">
        <w:t>……</w:t>
      </w:r>
      <w:r w:rsidR="00E73632">
        <w:t>.2020</w:t>
      </w:r>
    </w:p>
    <w:p w:rsidR="001054DE" w:rsidRPr="009F12B3" w:rsidRDefault="001054DE" w:rsidP="0022117F">
      <w:pPr>
        <w:spacing w:after="240"/>
        <w:jc w:val="both"/>
      </w:pPr>
      <w:r w:rsidRPr="009F12B3">
        <w:t xml:space="preserve">zawarta w dniu </w:t>
      </w:r>
      <w:r w:rsidR="0047574D">
        <w:t>…..</w:t>
      </w:r>
      <w:r w:rsidR="00E73632">
        <w:t>.</w:t>
      </w:r>
      <w:r w:rsidR="0047574D">
        <w:t xml:space="preserve"> 10</w:t>
      </w:r>
      <w:r w:rsidRPr="009F12B3">
        <w:t>.</w:t>
      </w:r>
      <w:r w:rsidR="0047574D">
        <w:t xml:space="preserve"> </w:t>
      </w:r>
      <w:r w:rsidRPr="009F12B3">
        <w:t>20</w:t>
      </w:r>
      <w:r w:rsidR="00C17031" w:rsidRPr="009F12B3">
        <w:t>20</w:t>
      </w:r>
      <w:r w:rsidRPr="009F12B3">
        <w:t xml:space="preserve"> roku w Strzyżewicach pomiędzy:</w:t>
      </w:r>
    </w:p>
    <w:p w:rsidR="00C17031" w:rsidRPr="009F12B3" w:rsidRDefault="00C17031" w:rsidP="0022117F">
      <w:pPr>
        <w:jc w:val="both"/>
      </w:pPr>
      <w:r w:rsidRPr="009F12B3">
        <w:rPr>
          <w:b/>
        </w:rPr>
        <w:t xml:space="preserve">Gminą Strzyżewice, </w:t>
      </w:r>
      <w:r w:rsidRPr="009F12B3">
        <w:rPr>
          <w:bCs/>
        </w:rPr>
        <w:t>Strzyżewice 109, 23 – 107 Strzyżewice</w:t>
      </w:r>
      <w:r w:rsidRPr="009F12B3">
        <w:rPr>
          <w:b/>
        </w:rPr>
        <w:t xml:space="preserve">, </w:t>
      </w:r>
      <w:r w:rsidR="001054DE" w:rsidRPr="009F12B3">
        <w:t>NIP: 713-</w:t>
      </w:r>
      <w:r w:rsidR="00676EC7" w:rsidRPr="009F12B3">
        <w:t>2</w:t>
      </w:r>
      <w:r w:rsidRPr="009F12B3">
        <w:t>8-74-811</w:t>
      </w:r>
      <w:r w:rsidR="001054DE" w:rsidRPr="009F12B3">
        <w:t xml:space="preserve">, REGON: </w:t>
      </w:r>
      <w:r w:rsidRPr="009F12B3">
        <w:t>431019862</w:t>
      </w:r>
      <w:r w:rsidR="001054DE" w:rsidRPr="009F12B3">
        <w:t xml:space="preserve">, reprezentowanym przez: </w:t>
      </w:r>
    </w:p>
    <w:p w:rsidR="001054DE" w:rsidRPr="009F12B3" w:rsidRDefault="00C17031" w:rsidP="0022117F">
      <w:pPr>
        <w:jc w:val="both"/>
      </w:pPr>
      <w:r w:rsidRPr="009F12B3">
        <w:t xml:space="preserve">Barbarę </w:t>
      </w:r>
      <w:proofErr w:type="spellStart"/>
      <w:r w:rsidRPr="009F12B3">
        <w:t>Zdybel</w:t>
      </w:r>
      <w:proofErr w:type="spellEnd"/>
      <w:r w:rsidRPr="009F12B3">
        <w:t xml:space="preserve"> – Wójta Gminy Strzyżewice</w:t>
      </w:r>
      <w:r w:rsidR="001054DE" w:rsidRPr="009F12B3">
        <w:t>,</w:t>
      </w:r>
    </w:p>
    <w:p w:rsidR="00C17031" w:rsidRPr="009F12B3" w:rsidRDefault="00C17031" w:rsidP="0022117F">
      <w:pPr>
        <w:jc w:val="both"/>
        <w:rPr>
          <w:b/>
        </w:rPr>
      </w:pPr>
      <w:r w:rsidRPr="009F12B3">
        <w:t xml:space="preserve">Przy kontrasygnacie Justyny </w:t>
      </w:r>
      <w:proofErr w:type="spellStart"/>
      <w:r w:rsidRPr="009F12B3">
        <w:t>Pasierkiewicz</w:t>
      </w:r>
      <w:proofErr w:type="spellEnd"/>
      <w:r w:rsidRPr="009F12B3">
        <w:t xml:space="preserve"> - Skarbnika</w:t>
      </w:r>
    </w:p>
    <w:p w:rsidR="001054DE" w:rsidRPr="009F12B3" w:rsidRDefault="001054DE" w:rsidP="0022117F">
      <w:pPr>
        <w:spacing w:after="240"/>
        <w:jc w:val="both"/>
      </w:pPr>
      <w:r w:rsidRPr="009F12B3">
        <w:t>zwanym w dalszej części umowy ZAMAWIAJĄCYM</w:t>
      </w:r>
    </w:p>
    <w:p w:rsidR="0047574D" w:rsidRPr="00F2191E" w:rsidRDefault="0047574D" w:rsidP="0047574D">
      <w:pPr>
        <w:autoSpaceDE w:val="0"/>
        <w:jc w:val="both"/>
      </w:pPr>
      <w:r w:rsidRPr="00441D11">
        <w:t>a</w:t>
      </w:r>
      <w:r>
        <w:t xml:space="preserve"> ……………………………………….</w:t>
      </w:r>
      <w:r w:rsidRPr="00F2191E">
        <w:t xml:space="preserve">, NIP: </w:t>
      </w:r>
      <w:r>
        <w:t>…………………..</w:t>
      </w:r>
      <w:r w:rsidRPr="00F2191E">
        <w:t xml:space="preserve">, REGON:  </w:t>
      </w:r>
      <w:r>
        <w:t>………………</w:t>
      </w:r>
    </w:p>
    <w:p w:rsidR="0047574D" w:rsidRPr="00F2191E" w:rsidRDefault="0047574D" w:rsidP="0047574D">
      <w:r w:rsidRPr="00F2191E">
        <w:t>którą reprezentuje:</w:t>
      </w:r>
    </w:p>
    <w:p w:rsidR="0047574D" w:rsidRPr="00F2191E" w:rsidRDefault="0047574D" w:rsidP="0047574D">
      <w:pPr>
        <w:numPr>
          <w:ilvl w:val="0"/>
          <w:numId w:val="10"/>
        </w:numPr>
      </w:pPr>
      <w:r>
        <w:t>……………………………………..</w:t>
      </w:r>
    </w:p>
    <w:p w:rsidR="0047574D" w:rsidRPr="00F2191E" w:rsidRDefault="0047574D" w:rsidP="0047574D">
      <w:pPr>
        <w:numPr>
          <w:ilvl w:val="0"/>
          <w:numId w:val="10"/>
        </w:numPr>
      </w:pPr>
      <w:r>
        <w:t>……………………………………..</w:t>
      </w:r>
    </w:p>
    <w:p w:rsidR="0047574D" w:rsidRDefault="0047574D" w:rsidP="0047574D">
      <w:pPr>
        <w:autoSpaceDE w:val="0"/>
        <w:jc w:val="both"/>
      </w:pPr>
      <w:r w:rsidRPr="00F47A99">
        <w:t>zwan</w:t>
      </w:r>
      <w:r>
        <w:t>ą</w:t>
      </w:r>
      <w:r w:rsidRPr="00F47A99">
        <w:t xml:space="preserve"> dalej „Wykonawcą”, </w:t>
      </w:r>
    </w:p>
    <w:p w:rsidR="0047574D" w:rsidRPr="00F47A99" w:rsidRDefault="0047574D" w:rsidP="0047574D">
      <w:pPr>
        <w:autoSpaceDE w:val="0"/>
        <w:jc w:val="both"/>
      </w:pPr>
      <w:r w:rsidRPr="00F47A99">
        <w:t>o następującej treści:</w:t>
      </w:r>
    </w:p>
    <w:p w:rsidR="001054DE" w:rsidRPr="009F12B3" w:rsidRDefault="001054DE" w:rsidP="006D04BB">
      <w:pPr>
        <w:spacing w:before="240" w:after="120"/>
        <w:jc w:val="center"/>
      </w:pPr>
      <w:r w:rsidRPr="009F12B3">
        <w:t>§ 1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t xml:space="preserve">Przedmiotem umowy jest dostawa wyposażenia </w:t>
      </w:r>
      <w:r>
        <w:t>w ramach „</w:t>
      </w:r>
      <w:r w:rsidRPr="0047574D">
        <w:t>Adaptacji pomieszczeń dworku w Piotrowicach na potrzeby Samorządowego Przedszkola Publicznego</w:t>
      </w:r>
      <w:r>
        <w:t>”,  Piotrowice 94</w:t>
      </w:r>
      <w:r w:rsidRPr="00322214">
        <w:t xml:space="preserve"> w zakres</w:t>
      </w:r>
      <w:r w:rsidR="00FA2027">
        <w:t xml:space="preserve">ie: Części </w:t>
      </w:r>
      <w:r w:rsidRPr="00322214">
        <w:t xml:space="preserve">nr </w:t>
      </w:r>
      <w:r w:rsidR="00FA2027">
        <w:t>1 – Meble*, Części nr 2 – Wyposażenie sanitarne i BHP*, Części nr 3 – Sprzęt gastronomiczny*, Części nr 4 – Wyposażenie gastronomiczne*</w:t>
      </w:r>
      <w:r w:rsidRPr="00322214">
        <w:t>, na podstawie:</w:t>
      </w:r>
    </w:p>
    <w:p w:rsidR="0047574D" w:rsidRPr="00322214" w:rsidRDefault="0047574D" w:rsidP="0047574D">
      <w:pPr>
        <w:pStyle w:val="Akapitzlist"/>
        <w:numPr>
          <w:ilvl w:val="0"/>
          <w:numId w:val="13"/>
        </w:numPr>
        <w:spacing w:before="120" w:after="120" w:line="288" w:lineRule="auto"/>
        <w:ind w:left="1276" w:hanging="284"/>
        <w:contextualSpacing w:val="0"/>
        <w:jc w:val="both"/>
      </w:pPr>
      <w:r>
        <w:t>Arkusza kalkulacji ceny</w:t>
      </w:r>
      <w:r w:rsidRPr="00322214">
        <w:t xml:space="preserve"> </w:t>
      </w:r>
      <w:r>
        <w:t xml:space="preserve">oferty sporządzonego przez </w:t>
      </w:r>
      <w:r w:rsidRPr="00322214">
        <w:t>Wykonawc</w:t>
      </w:r>
      <w:r>
        <w:t>ę</w:t>
      </w:r>
      <w:r w:rsidRPr="00322214">
        <w:t xml:space="preserve">, (załącznik nr 1 </w:t>
      </w:r>
      <w:r>
        <w:t>do umowy).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</w:pPr>
      <w:r w:rsidRPr="00322214">
        <w:t>Wykonawca dostarczy</w:t>
      </w:r>
      <w:r>
        <w:t xml:space="preserve">, rozpakuje i zamontuje wyposażenie będące </w:t>
      </w:r>
      <w:r w:rsidRPr="00322214">
        <w:t>przedmiot</w:t>
      </w:r>
      <w:r>
        <w:t>em</w:t>
      </w:r>
      <w:r w:rsidRPr="00322214">
        <w:t xml:space="preserve"> umowy na własny koszt i ryzyko w </w:t>
      </w:r>
      <w:r>
        <w:t xml:space="preserve">nieprzekraczalnym </w:t>
      </w:r>
      <w:r w:rsidRPr="00322214">
        <w:t xml:space="preserve">terminie do </w:t>
      </w:r>
      <w:r>
        <w:t>30. 10. 2020 r.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line="288" w:lineRule="auto"/>
        <w:ind w:left="714" w:hanging="357"/>
        <w:contextualSpacing w:val="0"/>
        <w:jc w:val="both"/>
      </w:pPr>
      <w:r w:rsidRPr="00322214">
        <w:t>Za datę wykonania dostawy przez Wykonawcę uznaje się datę odbioru jakościowego</w:t>
      </w:r>
      <w:r w:rsidRPr="00322214">
        <w:br/>
        <w:t xml:space="preserve">i ilościowego bez zastrzeżeń przedmiotu dostawy. 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t xml:space="preserve">Z czynności odbioru przedstawiciele Stron (Wykonawca lub upoważniony pracownik Wykonawcy oraz </w:t>
      </w:r>
      <w:r>
        <w:t>pracownik Zamawiającego</w:t>
      </w:r>
      <w:r w:rsidRPr="00322214">
        <w:t xml:space="preserve">) sporządzą protokół zdawczo-odbiorczy. Odbiór uważa się za dokonany, jeżeli protokół zdawczo-odbiorczy będzie podpisany przez obie Strony bez zastrzeżeń. 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t>Jeżeli w trakcie odbioru zastaną stwierdzone wady, usterki lub braki nie dające się usunąć, Zamawiający może odmówić odbioru przedmiotu Umowy w całości lub w części dotkniętej tymi wadami, usterkami lub brakami, wyznaczając termin do ich usunięcia.</w:t>
      </w:r>
      <w:r>
        <w:t xml:space="preserve"> </w:t>
      </w:r>
      <w:r w:rsidRPr="00322214">
        <w:t>W tym przypadku w protokole zdawczo-odbiorczym zostaną wskazane nieodebrane elementy przedmiotu Umowy ze wskazaniem terminu ich dostarczenia, nie dłuższego niż 7 dni. W takiej sytuacji uznaje się że Wykonawca jest w zwłoce z terminem odbioru.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t xml:space="preserve">Po usunięciu przez Wykonawcę na własny koszt wady, usterki lub braki dające się usunąć, zgłosi on Zamawiającemu fakt ich usunięcia, a Zamawiający po stwierdzeniu prawidłowego ich wykonania, dokona odbioru przedmiotu umowy. 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lastRenderedPageBreak/>
        <w:t xml:space="preserve">Dostarczany przedmiot zamówienia musi być zgodny z wymaganiami Zamawiającego, określonymi w </w:t>
      </w:r>
      <w:r>
        <w:t>zaproszeniu do składania ofert</w:t>
      </w:r>
      <w:r w:rsidRPr="00322214">
        <w:t>, wolny od wad technicznych i prawnych, dopuszczony do obrotu oraz wysokiej jakości.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>
        <w:t>Przedmiot zamówienia ma</w:t>
      </w:r>
      <w:r w:rsidRPr="00322214">
        <w:t xml:space="preserve"> być fabrycznie now</w:t>
      </w:r>
      <w:r>
        <w:t>y</w:t>
      </w:r>
      <w:r w:rsidRPr="00322214">
        <w:t>, nieużywan</w:t>
      </w:r>
      <w:r>
        <w:t>y</w:t>
      </w:r>
      <w:r w:rsidRPr="00322214">
        <w:t>, posiadać instrukcję obsł</w:t>
      </w:r>
      <w:r>
        <w:t>ugi w języku polskim oraz powinien</w:t>
      </w:r>
      <w:r w:rsidRPr="00322214">
        <w:t xml:space="preserve"> posiadać dokumenty wymagane obowiązującymi przepisami prawa.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jc w:val="both"/>
      </w:pPr>
      <w:r w:rsidRPr="00322214">
        <w:t xml:space="preserve">Dostawa </w:t>
      </w:r>
      <w:r>
        <w:t>przedmiotu zamówienia</w:t>
      </w:r>
      <w:r w:rsidRPr="00322214">
        <w:t xml:space="preserve"> w ramach danej części zamówienia będzie miała miejsce w dni robocze tj. od poniedziałku do piątku w godzinach od 8.00 do 15.00.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ind w:hanging="436"/>
        <w:jc w:val="both"/>
      </w:pPr>
      <w:r w:rsidRPr="00322214">
        <w:t>Wykonawca poinformuje Zamawiającego telefonicznie lub drogą elektroniczną</w:t>
      </w:r>
      <w:r w:rsidRPr="00322214">
        <w:br/>
        <w:t>o terminie dostawy z minimum 2 dniowym wyprzedzeniem.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ind w:hanging="436"/>
        <w:jc w:val="both"/>
      </w:pPr>
      <w:r w:rsidRPr="00322214">
        <w:t>Rozładunk</w:t>
      </w:r>
      <w:r>
        <w:t>u, montażu i rozlokowania</w:t>
      </w:r>
      <w:r w:rsidRPr="00322214">
        <w:t xml:space="preserve"> </w:t>
      </w:r>
      <w:r>
        <w:t>dokonują</w:t>
      </w:r>
      <w:r w:rsidRPr="00322214">
        <w:t xml:space="preserve"> pracowni</w:t>
      </w:r>
      <w:r>
        <w:t>cy</w:t>
      </w:r>
      <w:r w:rsidRPr="00322214">
        <w:t xml:space="preserve"> Wykonawcy w miejscach wskazanych przez Zamawiającego.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ind w:hanging="436"/>
        <w:jc w:val="both"/>
      </w:pPr>
      <w:r w:rsidRPr="00322214">
        <w:t>Wykonawca zapewni właściwy dla utrzymania parametrów i jakości dostarczanego wyposażenia sposób transportu.</w:t>
      </w:r>
    </w:p>
    <w:p w:rsidR="0047574D" w:rsidRPr="00322214" w:rsidRDefault="0047574D" w:rsidP="0047574D">
      <w:pPr>
        <w:pStyle w:val="Akapitzlist"/>
        <w:numPr>
          <w:ilvl w:val="0"/>
          <w:numId w:val="12"/>
        </w:numPr>
        <w:spacing w:before="120" w:after="120" w:line="288" w:lineRule="auto"/>
        <w:ind w:hanging="436"/>
        <w:jc w:val="both"/>
      </w:pPr>
      <w:r w:rsidRPr="00322214">
        <w:t xml:space="preserve">W trakcie transportu wszystkie elementy muszą być zabezpieczone przed działaniem czynników zewnętrznych (wilgocią, zabrudzeniem, </w:t>
      </w:r>
      <w:r>
        <w:t xml:space="preserve">uszkodzeniami mechanicznymi </w:t>
      </w:r>
      <w:r w:rsidRPr="00322214">
        <w:t>itp.).</w:t>
      </w:r>
    </w:p>
    <w:p w:rsidR="001054DE" w:rsidRPr="009F12B3" w:rsidRDefault="001054DE" w:rsidP="006D04BB">
      <w:pPr>
        <w:spacing w:after="120"/>
        <w:jc w:val="center"/>
      </w:pPr>
      <w:r w:rsidRPr="009F12B3">
        <w:t>§ 2</w:t>
      </w:r>
    </w:p>
    <w:p w:rsidR="0047574D" w:rsidRPr="00322214" w:rsidRDefault="0047574D" w:rsidP="0047574D">
      <w:pPr>
        <w:pStyle w:val="Akapitzlist"/>
        <w:numPr>
          <w:ilvl w:val="0"/>
          <w:numId w:val="14"/>
        </w:numPr>
        <w:spacing w:before="120" w:after="120" w:line="288" w:lineRule="auto"/>
        <w:jc w:val="both"/>
      </w:pPr>
      <w:r w:rsidRPr="00322214">
        <w:t>Za wykonanie przedmio</w:t>
      </w:r>
      <w:r>
        <w:t>tu umowy Wykonawcy przysługuje:</w:t>
      </w:r>
    </w:p>
    <w:p w:rsidR="0047574D" w:rsidRPr="00322214" w:rsidRDefault="0047574D" w:rsidP="0047574D">
      <w:pPr>
        <w:pStyle w:val="Akapitzlist"/>
        <w:spacing w:before="120" w:after="120" w:line="288" w:lineRule="auto"/>
        <w:jc w:val="both"/>
      </w:pPr>
      <w:r w:rsidRPr="00322214">
        <w:t xml:space="preserve">a) za część nr </w:t>
      </w:r>
      <w:r>
        <w:t>1</w:t>
      </w:r>
      <w:r w:rsidR="00FA2027">
        <w:t xml:space="preserve"> - Meble</w:t>
      </w:r>
      <w:r w:rsidRPr="00322214">
        <w:t>, wynagrodzenie w wysokości …………….. zł netto, plus należny podatek VAT tj. ……………….. zł brutto (słownie złotych ……………………………….. )</w:t>
      </w:r>
      <w:r>
        <w:t>*</w:t>
      </w:r>
      <w:r w:rsidRPr="00322214">
        <w:t>,</w:t>
      </w:r>
    </w:p>
    <w:p w:rsidR="0047574D" w:rsidRPr="00322214" w:rsidRDefault="0047574D" w:rsidP="0047574D">
      <w:pPr>
        <w:pStyle w:val="Akapitzlist"/>
        <w:spacing w:before="120" w:after="120" w:line="288" w:lineRule="auto"/>
        <w:jc w:val="both"/>
      </w:pPr>
      <w:r w:rsidRPr="00322214">
        <w:t xml:space="preserve">b) za część nr </w:t>
      </w:r>
      <w:r>
        <w:t>2</w:t>
      </w:r>
      <w:r w:rsidR="00FA2027">
        <w:t xml:space="preserve"> – Wyposażenie sanitarne i BHP</w:t>
      </w:r>
      <w:r w:rsidRPr="00322214">
        <w:t>, wynagrodzenie w wysokości …………….. zł netto, plus należny podatek VAT tj. ……………….. zł brutto (słownie złotych ……………………………….. )</w:t>
      </w:r>
      <w:r>
        <w:t>*</w:t>
      </w:r>
      <w:r w:rsidRPr="00322214">
        <w:t>,</w:t>
      </w:r>
    </w:p>
    <w:p w:rsidR="0047574D" w:rsidRDefault="0047574D" w:rsidP="0047574D">
      <w:pPr>
        <w:pStyle w:val="Akapitzlist"/>
        <w:spacing w:before="120" w:after="120" w:line="288" w:lineRule="auto"/>
        <w:jc w:val="both"/>
      </w:pPr>
      <w:r w:rsidRPr="00322214">
        <w:t xml:space="preserve">c) za część nr </w:t>
      </w:r>
      <w:r>
        <w:t>3</w:t>
      </w:r>
      <w:r w:rsidR="00FA2027">
        <w:t xml:space="preserve"> – Sprzęt gastronomiczny</w:t>
      </w:r>
      <w:r w:rsidRPr="00322214">
        <w:t>, wynagrodzenie w wysokości …………….. zł netto, plus należny podatek VAT tj. ……………….. zł brutto (słownie złotych ……………………………….. )</w:t>
      </w:r>
      <w:r>
        <w:t>*</w:t>
      </w:r>
      <w:r w:rsidRPr="00322214">
        <w:t>,</w:t>
      </w:r>
    </w:p>
    <w:p w:rsidR="0047574D" w:rsidRPr="00322214" w:rsidRDefault="0047574D" w:rsidP="0047574D">
      <w:pPr>
        <w:pStyle w:val="Akapitzlist"/>
        <w:spacing w:before="120" w:after="120" w:line="288" w:lineRule="auto"/>
        <w:jc w:val="both"/>
      </w:pPr>
      <w:r>
        <w:t>d</w:t>
      </w:r>
      <w:r w:rsidRPr="00322214">
        <w:t xml:space="preserve">) za część nr </w:t>
      </w:r>
      <w:r>
        <w:t>4</w:t>
      </w:r>
      <w:r w:rsidR="00FA2027">
        <w:t xml:space="preserve"> – Wyposażenie gastronomiczne</w:t>
      </w:r>
      <w:r w:rsidRPr="00322214">
        <w:t>, wynagrodzenie w wysokości …………….. zł netto, plus należny podatek VAT tj. ……………….. zł brutto (słownie złotych ……………………………….. )</w:t>
      </w:r>
      <w:r>
        <w:t>*.</w:t>
      </w:r>
    </w:p>
    <w:p w:rsidR="0047574D" w:rsidRPr="00322214" w:rsidRDefault="0047574D" w:rsidP="0047574D">
      <w:pPr>
        <w:pStyle w:val="Akapitzlist"/>
        <w:spacing w:before="120" w:after="120" w:line="288" w:lineRule="auto"/>
        <w:jc w:val="both"/>
      </w:pPr>
    </w:p>
    <w:p w:rsidR="0047574D" w:rsidRPr="00322214" w:rsidRDefault="0047574D" w:rsidP="0047574D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</w:pPr>
      <w:r w:rsidRPr="00322214">
        <w:t xml:space="preserve">Wynagrodzenie, o którym mowa w ust. 1, obejmuje koszt dostarczenia </w:t>
      </w:r>
      <w:bookmarkStart w:id="0" w:name="_Hlk522194132"/>
      <w:r>
        <w:t>wyposażenia do budynku Piotrowice 94</w:t>
      </w:r>
      <w:r w:rsidRPr="00322214">
        <w:t xml:space="preserve"> </w:t>
      </w:r>
      <w:bookmarkEnd w:id="0"/>
      <w:r w:rsidRPr="00322214">
        <w:t xml:space="preserve">i koszt jego rozładunku oraz montażu </w:t>
      </w:r>
      <w:r>
        <w:t xml:space="preserve">i rozlokowania </w:t>
      </w:r>
      <w:r w:rsidRPr="00322214">
        <w:t>na miejscu.</w:t>
      </w:r>
    </w:p>
    <w:p w:rsidR="0047574D" w:rsidRPr="00322214" w:rsidRDefault="0047574D" w:rsidP="0047574D">
      <w:pPr>
        <w:pStyle w:val="Akapitzlist"/>
        <w:numPr>
          <w:ilvl w:val="0"/>
          <w:numId w:val="14"/>
        </w:numPr>
        <w:shd w:val="clear" w:color="auto" w:fill="FFFFFF"/>
        <w:spacing w:before="120" w:after="120" w:line="288" w:lineRule="auto"/>
        <w:contextualSpacing w:val="0"/>
        <w:jc w:val="both"/>
      </w:pPr>
      <w:r w:rsidRPr="00322214">
        <w:t>Wynagrodzenie zostanie wypłacone na rachunek bankowy wskazany na fakturze</w:t>
      </w:r>
      <w:r w:rsidRPr="00322214">
        <w:br/>
      </w:r>
      <w:r w:rsidRPr="0047574D">
        <w:t>w terminie 30 dni</w:t>
      </w:r>
      <w:r w:rsidRPr="00322214">
        <w:t xml:space="preserve"> od dnia podpisania przez Zamawiającego protokołu </w:t>
      </w:r>
      <w:r>
        <w:t>zdawczo - odbiorczego</w:t>
      </w:r>
      <w:r w:rsidRPr="00322214">
        <w:t xml:space="preserve"> bez zastrzeżeń oraz doręczenia Zamawiającemu prawidłowo wystawionej faktury VAT.</w:t>
      </w:r>
    </w:p>
    <w:p w:rsidR="0047574D" w:rsidRPr="00322214" w:rsidRDefault="0047574D" w:rsidP="0047574D">
      <w:pPr>
        <w:pStyle w:val="Akapitzlist"/>
        <w:numPr>
          <w:ilvl w:val="0"/>
          <w:numId w:val="14"/>
        </w:numPr>
        <w:shd w:val="clear" w:color="auto" w:fill="FFFFFF"/>
        <w:spacing w:before="120" w:after="120" w:line="288" w:lineRule="auto"/>
        <w:contextualSpacing w:val="0"/>
        <w:jc w:val="both"/>
      </w:pPr>
      <w:r w:rsidRPr="00322214">
        <w:t xml:space="preserve">Dniem zapłaty jest dzień obciążenia kwotą należności rachunku Zamawiającego. </w:t>
      </w:r>
    </w:p>
    <w:p w:rsidR="001054DE" w:rsidRPr="009F12B3" w:rsidRDefault="001054DE" w:rsidP="006D04BB">
      <w:pPr>
        <w:spacing w:after="120"/>
        <w:jc w:val="center"/>
      </w:pPr>
      <w:r w:rsidRPr="009F12B3">
        <w:lastRenderedPageBreak/>
        <w:t>§ 3</w:t>
      </w:r>
    </w:p>
    <w:p w:rsidR="001054DE" w:rsidRPr="009F12B3" w:rsidRDefault="0047574D" w:rsidP="005D6D7C">
      <w:pPr>
        <w:spacing w:after="160"/>
        <w:jc w:val="both"/>
      </w:pPr>
      <w:r>
        <w:t>1</w:t>
      </w:r>
      <w:r w:rsidR="001054DE" w:rsidRPr="009F12B3">
        <w:t xml:space="preserve">. Wykonawca gwarantuje, że przygotowany do odbioru przedmiot umowy, o którym mowa w §1 ust. 1 jest dobrej jakości i spełnia wymogi określone przez Zamawiającego. </w:t>
      </w:r>
    </w:p>
    <w:p w:rsidR="001054DE" w:rsidRPr="009F12B3" w:rsidRDefault="0047574D" w:rsidP="005D6D7C">
      <w:pPr>
        <w:spacing w:after="160"/>
        <w:jc w:val="both"/>
      </w:pPr>
      <w:r>
        <w:t>2</w:t>
      </w:r>
      <w:r w:rsidR="001054DE" w:rsidRPr="009F12B3">
        <w:t xml:space="preserve">. Wykonawca jest odpowiedzialny względem Zamawiającego za wszelkie wady fizyczne dostarczanego przedmiotu umowy. </w:t>
      </w:r>
    </w:p>
    <w:p w:rsidR="001054DE" w:rsidRPr="009F12B3" w:rsidRDefault="0047574D" w:rsidP="005D6D7C">
      <w:pPr>
        <w:spacing w:after="160"/>
        <w:jc w:val="both"/>
      </w:pPr>
      <w:r>
        <w:t>3</w:t>
      </w:r>
      <w:r w:rsidR="001054DE" w:rsidRPr="009F12B3">
        <w:t xml:space="preserve">. Przez wadę fizyczną rozumie się w szczególności jakąkolwiek niezgodność z opisem przedmiotu zamówienia zawartym w zapytaniu ofertowym oraz wszelkie inne wady zmniejszające wartość lub użyteczność przedmiotu umowy ze względu na cel w umowie oznaczony albo wynikający z okoliczności lub z przeznaczenia przedmiotu umowy. </w:t>
      </w:r>
    </w:p>
    <w:p w:rsidR="001054DE" w:rsidRPr="009F12B3" w:rsidRDefault="0047574D" w:rsidP="005D6D7C">
      <w:pPr>
        <w:spacing w:after="160"/>
        <w:jc w:val="both"/>
      </w:pPr>
      <w:r>
        <w:t>4</w:t>
      </w:r>
      <w:r w:rsidR="001054DE" w:rsidRPr="009F12B3">
        <w:t xml:space="preserve">. Wykonawca jest odpowiedzialny względem Zamawiającego za wszelkie wady prawne dostaw,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sprzętu do obrotu na terytorium Rzeczypospolitej Polskiej. </w:t>
      </w:r>
    </w:p>
    <w:p w:rsidR="00115D31" w:rsidRPr="009F12B3" w:rsidRDefault="0047574D" w:rsidP="00115D31">
      <w:pPr>
        <w:jc w:val="both"/>
      </w:pPr>
      <w:r>
        <w:t>5</w:t>
      </w:r>
      <w:r w:rsidR="001054DE" w:rsidRPr="009F12B3">
        <w:t xml:space="preserve">. Wykonawca oświadcza, że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sprzętu do obrotu na terytorium Rzeczypospolitej Polskiej. </w:t>
      </w:r>
    </w:p>
    <w:p w:rsidR="001054DE" w:rsidRPr="009F12B3" w:rsidRDefault="001054DE" w:rsidP="006D04BB">
      <w:pPr>
        <w:spacing w:before="120" w:after="120"/>
        <w:jc w:val="center"/>
      </w:pPr>
      <w:r w:rsidRPr="009F12B3">
        <w:t>§ 4</w:t>
      </w:r>
    </w:p>
    <w:p w:rsidR="001054DE" w:rsidRPr="009F12B3" w:rsidRDefault="001054DE" w:rsidP="005D6D7C">
      <w:pPr>
        <w:spacing w:after="160"/>
        <w:jc w:val="both"/>
      </w:pPr>
      <w:r w:rsidRPr="009F12B3">
        <w:t xml:space="preserve">1. Wykonawca gwarantuje, że przedmiot umowy, o którym mowa w § 1 ust. 1 jest wolny od wad fizycznych w rozumieniu § 3 ust. 7 umowy. </w:t>
      </w:r>
    </w:p>
    <w:p w:rsidR="001054DE" w:rsidRPr="009F12B3" w:rsidRDefault="001054DE" w:rsidP="005D6D7C">
      <w:pPr>
        <w:spacing w:after="180"/>
        <w:jc w:val="both"/>
      </w:pPr>
      <w:r w:rsidRPr="009F12B3">
        <w:t>2. Wykonawca gwarantuje, że wszystkie elementy zamówienia, o którym mowa w § 1 ust. 1 objęte są bezpłatną gwarancją jakości zgodną z wymaganiami Zamawiającego zawartymi w szczegółowym opisie przedmiotu zamówienia i niniejszym paragrafie umowy.</w:t>
      </w:r>
    </w:p>
    <w:p w:rsidR="001054DE" w:rsidRPr="009F12B3" w:rsidRDefault="001054DE" w:rsidP="005D6D7C">
      <w:pPr>
        <w:spacing w:after="180"/>
        <w:jc w:val="both"/>
      </w:pPr>
      <w:r w:rsidRPr="009F12B3">
        <w:t xml:space="preserve">3. Na dostarczony przedmiot umowy Wykonawca udzieli gwarancji jakości zgodnej z producentem na okres nie krótszy jak </w:t>
      </w:r>
      <w:r w:rsidR="003D4E78" w:rsidRPr="009F12B3">
        <w:t>24</w:t>
      </w:r>
      <w:r w:rsidRPr="009F12B3">
        <w:t xml:space="preserve"> miesięcy.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4. W przypadku wystąpienia wad przedmiotu umowy w okresie gwarancji lub rękojmi, Wykonawca zobowiązuje się do ich usunięcia lub dostarczenia przedmiotu umowy wolnego od wad, w terminie wskazanym przez Zamawiającego, uwzględniającym czas niezbędny do usunięcia wady albo dostarczenia przedmiotu umowy wolnego od wad. 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5. W przypadku konieczności wykonania naprawy poza siedzibą Odbiorcy, w której znajduje się przedmiot umowy, odbiór wadliwego i dostawa wolnego od wad przedmiotu umowy, nastąpi na koszt Wykonawcy. 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6. Okres gwarancji wszystkich elementów zamówienia, o którym mowa w § 1 ust. 1 liczy się od daty odbioru wykonanego bez wad przedmiotu umowy. 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7. Odpowiedzialność z tytułu gwarancji jakości obejmuje zarówno wady powstałe z przyczyn tkwiących w przedmiocie umowy w chwili dokonania ich odbioru przez Zamawiającego, jak i wszelkie inne wady fizyczne przedmiotu umowy, powstałe z przyczyn, za które Wykonawca lub inny gwarant ponosi odpowiedzialność, pod warunkiem, że wady te ujawnią się w okresie obowiązywania gwarancji. 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lastRenderedPageBreak/>
        <w:t>8. Jeśli Wykonawca lub gwarant albo osoba przez nich upoważniona, po wezwaniu ich do wymiany przedmiotu umowy lub usunięcia wad i okazaniu dokumentu gwarancyjnego przez Zamawiającego, nie dopełni obowiązku wymiany przedmiotu umowy na wolne od wad lub usunięcia wad w drodze naprawy w terminie określonym w niniejszym paragrafie umowy, Zamawiający jest uprawniony do usunięcia wad w drodze naprawy na ryzyko i koszt Wykonawcy zachowując przy tym inne uprawnienia przysługujące mu na podstawie umowy, a w szczególności roszczenia z tytułu rękojmi za wady fizyczne.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9. Stosownie do art. 579 </w:t>
      </w:r>
      <w:proofErr w:type="spellStart"/>
      <w:r w:rsidRPr="009F12B3">
        <w:t>kc</w:t>
      </w:r>
      <w:proofErr w:type="spellEnd"/>
      <w:r w:rsidRPr="009F12B3">
        <w:t xml:space="preserve"> Zamawiający zastrzega sobie prawo korzystania z uprawnień z tytułu rękojmi za wady niezależnie od uprawnień wynikających z gwarancji jakości.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>10. Wykonawca ponosi wszelkie koszty związane z naprawą lub wymianą sprzętu włącznie z dojazdem, dostarczeniem i zamontowaniem sprzętu Zamawiającego.</w:t>
      </w:r>
    </w:p>
    <w:p w:rsidR="001054DE" w:rsidRPr="009F12B3" w:rsidRDefault="001054DE" w:rsidP="00F80A68">
      <w:pPr>
        <w:spacing w:after="180" w:line="276" w:lineRule="auto"/>
        <w:jc w:val="both"/>
      </w:pPr>
      <w:r w:rsidRPr="009F12B3">
        <w:t xml:space="preserve">11. Zgłoszenie awarii inicjowane będzie telefonicznie z potwierdzeniem e-mailem oraz przez przesłanie </w:t>
      </w:r>
      <w:r w:rsidR="003D4E78" w:rsidRPr="009F12B3">
        <w:t>e-mailem</w:t>
      </w:r>
      <w:r w:rsidRPr="009F12B3">
        <w:t xml:space="preserve"> lub listownie formularza zgłoszenia z podaniem objawów błędu.</w:t>
      </w:r>
    </w:p>
    <w:p w:rsidR="001054DE" w:rsidRPr="009F12B3" w:rsidRDefault="001054DE" w:rsidP="006D04BB">
      <w:pPr>
        <w:spacing w:after="120"/>
        <w:jc w:val="center"/>
      </w:pPr>
      <w:r w:rsidRPr="009F12B3">
        <w:t xml:space="preserve">§ </w:t>
      </w:r>
      <w:r w:rsidR="0047574D">
        <w:t>5</w:t>
      </w:r>
    </w:p>
    <w:p w:rsidR="001054DE" w:rsidRPr="009F12B3" w:rsidRDefault="001054DE" w:rsidP="00F80A68">
      <w:pPr>
        <w:spacing w:line="276" w:lineRule="auto"/>
        <w:jc w:val="both"/>
      </w:pPr>
      <w:r w:rsidRPr="009F12B3">
        <w:t xml:space="preserve">1. Za niewykonanie lub nienależyte wykonanie przedmiotu umowy strony będą płacić następujące kary umowne: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1) Zamawiający zobowiązany jest do zapłacenia kary umownej Wykonawcy z tytułu zwłoki w odbiorze wykonanego bez wad przedmiotu umowy w wysokości 0,5% wynagrodzenia umownego brutto za każdy dzień zwłoki, licząc od dnia następnego po upływie terminu;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2) Wykonawca zobowiązany jest do zapłacenia kar umownych z tytułu: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a) zwłoki w wykonaniu przedmiotu umowy oraz zwłoki w usunięciu wad i awarii - w wysokości 0,5 % wynagrodzenia umownego brutto za każdy dzień zwłoki, licząc od dnia następnego po upływie terminu;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b) odstąpienia od umowy z przyczyn leżących po stronie Wykonawcy w wysokości 10% wynagrodzenia umownego brutto.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2. Naliczone Wykonawcy kary umowne mogą być potrącane z jego wynagrodzenia.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3. Zapłata przez Wykonawcę kar umownych nie pozbawia Zamawiającego prawa dochodzenia odszkodowania na zasadach ogólnych.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4. Niezależnie od kar umownych, w przypadku niewykonania lub nienależytego wykonania umowy, Zamawiający jest upoważniony do odstąpienia od umowy bez wyznaczania dodatkowego terminu i żądania odszkodowania na zasadach ogólnych. </w:t>
      </w:r>
    </w:p>
    <w:p w:rsidR="001054DE" w:rsidRPr="009F12B3" w:rsidRDefault="001054DE" w:rsidP="006D04BB">
      <w:pPr>
        <w:spacing w:line="276" w:lineRule="auto"/>
        <w:jc w:val="both"/>
      </w:pPr>
      <w:r w:rsidRPr="009F12B3">
        <w:t xml:space="preserve">5. Zmniejszenie kary umownej przez strony może wyłącznie nastąpić na zasadzie art. 484 § 2 k.c. </w:t>
      </w:r>
    </w:p>
    <w:p w:rsidR="001054DE" w:rsidRPr="009F12B3" w:rsidRDefault="001054DE" w:rsidP="006D04BB">
      <w:pPr>
        <w:spacing w:after="120"/>
        <w:jc w:val="center"/>
      </w:pPr>
      <w:r w:rsidRPr="009F12B3">
        <w:t xml:space="preserve">§ </w:t>
      </w:r>
      <w:r w:rsidR="0047574D">
        <w:t>6</w:t>
      </w:r>
    </w:p>
    <w:p w:rsidR="001054DE" w:rsidRPr="009F12B3" w:rsidRDefault="001054DE" w:rsidP="00F80A68">
      <w:pPr>
        <w:spacing w:line="276" w:lineRule="auto"/>
        <w:jc w:val="both"/>
      </w:pPr>
      <w:r w:rsidRPr="009F12B3">
        <w:t xml:space="preserve">1. Zamawiający może odstąpić od umowy, w przypadku gdy: </w:t>
      </w:r>
    </w:p>
    <w:p w:rsidR="001054DE" w:rsidRPr="009F12B3" w:rsidRDefault="001054DE" w:rsidP="00F80A68">
      <w:pPr>
        <w:spacing w:line="276" w:lineRule="auto"/>
        <w:jc w:val="both"/>
      </w:pPr>
      <w:r w:rsidRPr="009F12B3">
        <w:t xml:space="preserve">1) zwłoka w wykonaniu przedmiotu umowy trwa dłużej niż 14 dni; </w:t>
      </w:r>
    </w:p>
    <w:p w:rsidR="001054DE" w:rsidRPr="009F12B3" w:rsidRDefault="001054DE" w:rsidP="00F80A68">
      <w:pPr>
        <w:spacing w:after="240" w:line="276" w:lineRule="auto"/>
        <w:jc w:val="both"/>
      </w:pPr>
      <w:r w:rsidRPr="009F12B3">
        <w:t>2) zaistnieje istotna zmiana okoliczności powodująca, że wykonanie umowy nie leży w interesie publicznym, czego nie można było przewidzieć w chwili zawarcia umowy. W tym przypadku Zamawiający może odstąpić od umowy w terminie 7 dni od powzięcia wiadomości o tych okolicznościach.</w:t>
      </w:r>
    </w:p>
    <w:p w:rsidR="001054DE" w:rsidRPr="009F12B3" w:rsidRDefault="001054DE" w:rsidP="00F80A68">
      <w:pPr>
        <w:spacing w:after="240" w:line="276" w:lineRule="auto"/>
        <w:jc w:val="both"/>
      </w:pPr>
      <w:r w:rsidRPr="009F12B3">
        <w:lastRenderedPageBreak/>
        <w:t xml:space="preserve">2. Odstąpienie od umowy z powodów, o których mowa w ust. 1 pkt. 1 i 2 niniejszego paragrafu, przez Zamawiającego nie zwalnia Wykonawcy od zapłaty kary umownej i odszkodowania na zasadach ogólnych. </w:t>
      </w:r>
    </w:p>
    <w:p w:rsidR="001054DE" w:rsidRPr="009F12B3" w:rsidRDefault="001054DE" w:rsidP="00F80A68">
      <w:pPr>
        <w:spacing w:after="240" w:line="276" w:lineRule="auto"/>
        <w:jc w:val="both"/>
      </w:pPr>
      <w:r w:rsidRPr="009F12B3">
        <w:t>3. W przypadku odstąpienia przez Zamawiającego od umowy w związku z zaistnieniem okoliczności, o których mowa w ust. 1 pkt</w:t>
      </w:r>
      <w:r w:rsidR="0022117F" w:rsidRPr="009F12B3">
        <w:t>.</w:t>
      </w:r>
      <w:r w:rsidRPr="009F12B3">
        <w:t xml:space="preserve"> 2 niniejszego paragrafu Wykonawca może żądać wyłącznie wynagrodzenia należnego z tytułu wykonania części umowy. </w:t>
      </w:r>
    </w:p>
    <w:p w:rsidR="001054DE" w:rsidRPr="009F12B3" w:rsidRDefault="001054DE" w:rsidP="006D04BB">
      <w:pPr>
        <w:spacing w:after="120"/>
        <w:jc w:val="center"/>
      </w:pPr>
      <w:r w:rsidRPr="009F12B3">
        <w:t xml:space="preserve">§ </w:t>
      </w:r>
      <w:r w:rsidR="0047574D">
        <w:t>7</w:t>
      </w:r>
    </w:p>
    <w:p w:rsidR="001054DE" w:rsidRPr="009F12B3" w:rsidRDefault="001054DE" w:rsidP="0022117F">
      <w:pPr>
        <w:spacing w:after="240"/>
        <w:jc w:val="both"/>
      </w:pPr>
      <w:r w:rsidRPr="009F12B3">
        <w:t>W sprawach nie unormowanych niniejszą umową mają zastosowanie odpowiednie przepisy kodeksu cywilnego i ustawy prawo zamówień publicznych.</w:t>
      </w:r>
    </w:p>
    <w:p w:rsidR="001054DE" w:rsidRPr="009F12B3" w:rsidRDefault="001054DE" w:rsidP="006D04BB">
      <w:pPr>
        <w:spacing w:after="120"/>
        <w:jc w:val="center"/>
      </w:pPr>
      <w:r w:rsidRPr="009F12B3">
        <w:t xml:space="preserve">§ </w:t>
      </w:r>
      <w:r w:rsidR="0047574D">
        <w:t>8</w:t>
      </w:r>
    </w:p>
    <w:p w:rsidR="001054DE" w:rsidRPr="009F12B3" w:rsidRDefault="001054DE" w:rsidP="0022117F">
      <w:pPr>
        <w:spacing w:after="240"/>
        <w:jc w:val="both"/>
      </w:pPr>
      <w:r w:rsidRPr="009F12B3">
        <w:t xml:space="preserve">Ewentualne spory, jakie mogą wynikać z realizacji postanowień niniejszej umowy, będą rozstrzygane na drodze postępowania sądowego przez sąd właściwy ze względu na miejsce spełnienia świadczenia. </w:t>
      </w:r>
    </w:p>
    <w:p w:rsidR="001054DE" w:rsidRPr="009F12B3" w:rsidRDefault="001054DE" w:rsidP="006D04BB">
      <w:pPr>
        <w:spacing w:after="120"/>
        <w:jc w:val="center"/>
      </w:pPr>
      <w:r w:rsidRPr="009F12B3">
        <w:t xml:space="preserve">§ </w:t>
      </w:r>
      <w:r w:rsidR="0047574D">
        <w:t>9</w:t>
      </w:r>
    </w:p>
    <w:p w:rsidR="001054DE" w:rsidRPr="009F12B3" w:rsidRDefault="001054DE" w:rsidP="0022117F">
      <w:pPr>
        <w:spacing w:after="240"/>
      </w:pPr>
      <w:r w:rsidRPr="009F12B3">
        <w:t xml:space="preserve">Umowę sporządzono w trzech jednobrzmiących egzemplarzach z przeznaczeniem 1 egz. dla Wykonawcy i 2 egz. dla Zamawiającego. </w:t>
      </w:r>
    </w:p>
    <w:p w:rsidR="000E21D4" w:rsidRDefault="000E21D4" w:rsidP="009F12B3"/>
    <w:p w:rsidR="009F12B3" w:rsidRPr="009F12B3" w:rsidRDefault="009F12B3" w:rsidP="009F12B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96"/>
        <w:gridCol w:w="3096"/>
        <w:gridCol w:w="3096"/>
      </w:tblGrid>
      <w:tr w:rsidR="009F12B3" w:rsidRPr="009F12B3" w:rsidTr="0046320A">
        <w:trPr>
          <w:trHeight w:val="954"/>
        </w:trPr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9F12B3">
              <w:rPr>
                <w:rFonts w:ascii="Times New Roman" w:eastAsia="Times New Roman" w:hAnsi="Times New Roman"/>
              </w:rPr>
              <w:t>Zamawiający</w:t>
            </w:r>
          </w:p>
        </w:tc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9F12B3">
              <w:rPr>
                <w:rFonts w:ascii="Times New Roman" w:eastAsia="Times New Roman" w:hAnsi="Times New Roman"/>
              </w:rPr>
              <w:t>Wykonawca</w:t>
            </w:r>
          </w:p>
        </w:tc>
      </w:tr>
      <w:tr w:rsidR="009F12B3" w:rsidRPr="009F12B3" w:rsidTr="0046320A"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9F12B3">
              <w:rPr>
                <w:rFonts w:ascii="Times New Roman" w:eastAsia="Times New Roman" w:hAnsi="Times New Roman"/>
              </w:rPr>
              <w:t>………………………………</w:t>
            </w:r>
          </w:p>
        </w:tc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96" w:type="dxa"/>
          </w:tcPr>
          <w:p w:rsidR="009F12B3" w:rsidRPr="009F12B3" w:rsidRDefault="009F12B3" w:rsidP="0046320A">
            <w:pPr>
              <w:spacing w:after="240"/>
              <w:jc w:val="center"/>
              <w:rPr>
                <w:rFonts w:ascii="Times New Roman" w:eastAsia="Times New Roman" w:hAnsi="Times New Roman"/>
              </w:rPr>
            </w:pPr>
            <w:r w:rsidRPr="009F12B3">
              <w:rPr>
                <w:rFonts w:ascii="Times New Roman" w:eastAsia="Times New Roman" w:hAnsi="Times New Roman"/>
              </w:rPr>
              <w:t>………………………………</w:t>
            </w:r>
          </w:p>
        </w:tc>
      </w:tr>
    </w:tbl>
    <w:p w:rsidR="0013293D" w:rsidRPr="009F12B3" w:rsidRDefault="0013293D" w:rsidP="009F12B3">
      <w:pPr>
        <w:rPr>
          <w:sz w:val="16"/>
          <w:szCs w:val="16"/>
        </w:rPr>
      </w:pPr>
    </w:p>
    <w:sectPr w:rsidR="0013293D" w:rsidRPr="009F12B3" w:rsidSect="00CA28BC">
      <w:headerReference w:type="default" r:id="rId8"/>
      <w:pgSz w:w="11906" w:h="16838"/>
      <w:pgMar w:top="1418" w:right="136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E8" w:rsidRDefault="005174E8">
      <w:r>
        <w:separator/>
      </w:r>
    </w:p>
  </w:endnote>
  <w:endnote w:type="continuationSeparator" w:id="0">
    <w:p w:rsidR="005174E8" w:rsidRDefault="0051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E8" w:rsidRDefault="005174E8">
      <w:r>
        <w:separator/>
      </w:r>
    </w:p>
  </w:footnote>
  <w:footnote w:type="continuationSeparator" w:id="0">
    <w:p w:rsidR="005174E8" w:rsidRDefault="0051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3" w:rsidRPr="0022117F" w:rsidRDefault="00491353" w:rsidP="00491353">
    <w:pPr>
      <w:pStyle w:val="Nagwek"/>
      <w:rPr>
        <w:sz w:val="14"/>
        <w:szCs w:val="20"/>
      </w:rPr>
    </w:pPr>
  </w:p>
  <w:p w:rsidR="001054DE" w:rsidRDefault="001054DE" w:rsidP="00491353">
    <w:pPr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27"/>
    <w:multiLevelType w:val="hybridMultilevel"/>
    <w:tmpl w:val="E0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C51"/>
    <w:multiLevelType w:val="hybridMultilevel"/>
    <w:tmpl w:val="3AB8F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8C1"/>
    <w:multiLevelType w:val="hybridMultilevel"/>
    <w:tmpl w:val="21840B8C"/>
    <w:lvl w:ilvl="0" w:tplc="04150017">
      <w:start w:val="1"/>
      <w:numFmt w:val="lowerLetter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19D07846"/>
    <w:multiLevelType w:val="hybridMultilevel"/>
    <w:tmpl w:val="AA6ECD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DF1795"/>
    <w:multiLevelType w:val="hybridMultilevel"/>
    <w:tmpl w:val="AFE4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53F5"/>
    <w:multiLevelType w:val="hybridMultilevel"/>
    <w:tmpl w:val="8886E1FC"/>
    <w:lvl w:ilvl="0" w:tplc="0BB8F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712"/>
    <w:multiLevelType w:val="hybridMultilevel"/>
    <w:tmpl w:val="82D6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2186"/>
    <w:multiLevelType w:val="hybridMultilevel"/>
    <w:tmpl w:val="3EFA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19D4"/>
    <w:multiLevelType w:val="hybridMultilevel"/>
    <w:tmpl w:val="AE8265A8"/>
    <w:lvl w:ilvl="0" w:tplc="76AE7A7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FB70DD"/>
    <w:multiLevelType w:val="hybridMultilevel"/>
    <w:tmpl w:val="F1EC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C4A55"/>
    <w:multiLevelType w:val="hybridMultilevel"/>
    <w:tmpl w:val="5A387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34D8B"/>
    <w:multiLevelType w:val="hybridMultilevel"/>
    <w:tmpl w:val="B044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C2CD4"/>
    <w:multiLevelType w:val="hybridMultilevel"/>
    <w:tmpl w:val="256AC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E484C"/>
    <w:multiLevelType w:val="hybridMultilevel"/>
    <w:tmpl w:val="A1140DAA"/>
    <w:lvl w:ilvl="0" w:tplc="9328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286B"/>
    <w:rsid w:val="00016A69"/>
    <w:rsid w:val="000447A3"/>
    <w:rsid w:val="00053B6D"/>
    <w:rsid w:val="000678B1"/>
    <w:rsid w:val="00075F7D"/>
    <w:rsid w:val="000766DD"/>
    <w:rsid w:val="00080BD8"/>
    <w:rsid w:val="00082A90"/>
    <w:rsid w:val="00085CF5"/>
    <w:rsid w:val="000B5EC5"/>
    <w:rsid w:val="000B73EF"/>
    <w:rsid w:val="000C5851"/>
    <w:rsid w:val="000E1698"/>
    <w:rsid w:val="000E21D4"/>
    <w:rsid w:val="000F4BC1"/>
    <w:rsid w:val="001054DE"/>
    <w:rsid w:val="00115D31"/>
    <w:rsid w:val="00131894"/>
    <w:rsid w:val="0013293D"/>
    <w:rsid w:val="0014176F"/>
    <w:rsid w:val="001602E0"/>
    <w:rsid w:val="00161C02"/>
    <w:rsid w:val="001673CF"/>
    <w:rsid w:val="001A5A7D"/>
    <w:rsid w:val="001D35A8"/>
    <w:rsid w:val="002033E7"/>
    <w:rsid w:val="0022117F"/>
    <w:rsid w:val="0022141F"/>
    <w:rsid w:val="002228C7"/>
    <w:rsid w:val="0022609A"/>
    <w:rsid w:val="002339B5"/>
    <w:rsid w:val="002341D7"/>
    <w:rsid w:val="00262A9E"/>
    <w:rsid w:val="00262DB7"/>
    <w:rsid w:val="00270150"/>
    <w:rsid w:val="0027554A"/>
    <w:rsid w:val="0029248E"/>
    <w:rsid w:val="0029665D"/>
    <w:rsid w:val="002B6F2D"/>
    <w:rsid w:val="002C3D4A"/>
    <w:rsid w:val="002D1089"/>
    <w:rsid w:val="002D23C6"/>
    <w:rsid w:val="002F2511"/>
    <w:rsid w:val="00303230"/>
    <w:rsid w:val="00316C26"/>
    <w:rsid w:val="0032435C"/>
    <w:rsid w:val="0032638D"/>
    <w:rsid w:val="0033524B"/>
    <w:rsid w:val="00356F05"/>
    <w:rsid w:val="00365482"/>
    <w:rsid w:val="00385F8E"/>
    <w:rsid w:val="003933E9"/>
    <w:rsid w:val="003950BA"/>
    <w:rsid w:val="00396817"/>
    <w:rsid w:val="003C3095"/>
    <w:rsid w:val="003D4E78"/>
    <w:rsid w:val="003D6CBA"/>
    <w:rsid w:val="003F0FAB"/>
    <w:rsid w:val="003F644B"/>
    <w:rsid w:val="00404F00"/>
    <w:rsid w:val="0041780B"/>
    <w:rsid w:val="004201AA"/>
    <w:rsid w:val="00434B42"/>
    <w:rsid w:val="00452C1C"/>
    <w:rsid w:val="00470104"/>
    <w:rsid w:val="0047574D"/>
    <w:rsid w:val="004868A3"/>
    <w:rsid w:val="00491353"/>
    <w:rsid w:val="004C6964"/>
    <w:rsid w:val="004C708B"/>
    <w:rsid w:val="004E3539"/>
    <w:rsid w:val="004F7C1D"/>
    <w:rsid w:val="00502222"/>
    <w:rsid w:val="005162D1"/>
    <w:rsid w:val="005174E8"/>
    <w:rsid w:val="00527BD6"/>
    <w:rsid w:val="00536CBD"/>
    <w:rsid w:val="005573DA"/>
    <w:rsid w:val="005B15A4"/>
    <w:rsid w:val="005B2CF1"/>
    <w:rsid w:val="005C53AB"/>
    <w:rsid w:val="005D6D7C"/>
    <w:rsid w:val="0062160B"/>
    <w:rsid w:val="00641409"/>
    <w:rsid w:val="00656DDC"/>
    <w:rsid w:val="00676EC7"/>
    <w:rsid w:val="00677A04"/>
    <w:rsid w:val="00684660"/>
    <w:rsid w:val="006B1744"/>
    <w:rsid w:val="006B17CD"/>
    <w:rsid w:val="006B6ACC"/>
    <w:rsid w:val="006D04BB"/>
    <w:rsid w:val="006D2234"/>
    <w:rsid w:val="006F3EB8"/>
    <w:rsid w:val="006F4AD1"/>
    <w:rsid w:val="00721124"/>
    <w:rsid w:val="00722F37"/>
    <w:rsid w:val="00747DDF"/>
    <w:rsid w:val="00751847"/>
    <w:rsid w:val="00752E39"/>
    <w:rsid w:val="00755746"/>
    <w:rsid w:val="00755EB3"/>
    <w:rsid w:val="00767D01"/>
    <w:rsid w:val="00783B0F"/>
    <w:rsid w:val="007A0B8E"/>
    <w:rsid w:val="007A2B48"/>
    <w:rsid w:val="007D085A"/>
    <w:rsid w:val="007F3560"/>
    <w:rsid w:val="007F38C7"/>
    <w:rsid w:val="008027B3"/>
    <w:rsid w:val="00811965"/>
    <w:rsid w:val="00833C0F"/>
    <w:rsid w:val="00836093"/>
    <w:rsid w:val="00844589"/>
    <w:rsid w:val="00850306"/>
    <w:rsid w:val="00856924"/>
    <w:rsid w:val="008B047B"/>
    <w:rsid w:val="008C2ACC"/>
    <w:rsid w:val="008C54C1"/>
    <w:rsid w:val="008D0463"/>
    <w:rsid w:val="008F1EBD"/>
    <w:rsid w:val="00901567"/>
    <w:rsid w:val="009118FA"/>
    <w:rsid w:val="009142AC"/>
    <w:rsid w:val="00920902"/>
    <w:rsid w:val="00924131"/>
    <w:rsid w:val="009318DD"/>
    <w:rsid w:val="0094177D"/>
    <w:rsid w:val="00975141"/>
    <w:rsid w:val="00997960"/>
    <w:rsid w:val="009D175D"/>
    <w:rsid w:val="009E1E39"/>
    <w:rsid w:val="009E286B"/>
    <w:rsid w:val="009E33D7"/>
    <w:rsid w:val="009E355B"/>
    <w:rsid w:val="009E66D0"/>
    <w:rsid w:val="009E6D7C"/>
    <w:rsid w:val="009F12B3"/>
    <w:rsid w:val="00A001E6"/>
    <w:rsid w:val="00A05EF4"/>
    <w:rsid w:val="00A11B36"/>
    <w:rsid w:val="00A41FF6"/>
    <w:rsid w:val="00A7373D"/>
    <w:rsid w:val="00A842FC"/>
    <w:rsid w:val="00A90507"/>
    <w:rsid w:val="00AB2486"/>
    <w:rsid w:val="00AB5FA7"/>
    <w:rsid w:val="00AB71CA"/>
    <w:rsid w:val="00AF5201"/>
    <w:rsid w:val="00AF7C90"/>
    <w:rsid w:val="00B04526"/>
    <w:rsid w:val="00B37BBF"/>
    <w:rsid w:val="00B57C81"/>
    <w:rsid w:val="00B72664"/>
    <w:rsid w:val="00B8532A"/>
    <w:rsid w:val="00B93846"/>
    <w:rsid w:val="00BB4F55"/>
    <w:rsid w:val="00BE1C28"/>
    <w:rsid w:val="00BF03AC"/>
    <w:rsid w:val="00BF21B7"/>
    <w:rsid w:val="00C17031"/>
    <w:rsid w:val="00C22291"/>
    <w:rsid w:val="00C34EA2"/>
    <w:rsid w:val="00C36DD7"/>
    <w:rsid w:val="00C74F5A"/>
    <w:rsid w:val="00C82BD6"/>
    <w:rsid w:val="00C92CC2"/>
    <w:rsid w:val="00CA28BC"/>
    <w:rsid w:val="00CB1816"/>
    <w:rsid w:val="00CB6DFE"/>
    <w:rsid w:val="00CD0046"/>
    <w:rsid w:val="00CD7B24"/>
    <w:rsid w:val="00CE5FE8"/>
    <w:rsid w:val="00CF6338"/>
    <w:rsid w:val="00D07B7A"/>
    <w:rsid w:val="00D105D7"/>
    <w:rsid w:val="00D164D9"/>
    <w:rsid w:val="00D3202F"/>
    <w:rsid w:val="00D67495"/>
    <w:rsid w:val="00D755BF"/>
    <w:rsid w:val="00D85233"/>
    <w:rsid w:val="00D92989"/>
    <w:rsid w:val="00DA661F"/>
    <w:rsid w:val="00DB2950"/>
    <w:rsid w:val="00DB5494"/>
    <w:rsid w:val="00DB7A02"/>
    <w:rsid w:val="00DC48C0"/>
    <w:rsid w:val="00DE34A5"/>
    <w:rsid w:val="00E0213B"/>
    <w:rsid w:val="00E24DE5"/>
    <w:rsid w:val="00E3143F"/>
    <w:rsid w:val="00E46FC3"/>
    <w:rsid w:val="00E613CA"/>
    <w:rsid w:val="00E73632"/>
    <w:rsid w:val="00E80C4D"/>
    <w:rsid w:val="00EA58FA"/>
    <w:rsid w:val="00EA5BE6"/>
    <w:rsid w:val="00EC43E6"/>
    <w:rsid w:val="00ED2814"/>
    <w:rsid w:val="00ED406F"/>
    <w:rsid w:val="00EF2473"/>
    <w:rsid w:val="00F059DF"/>
    <w:rsid w:val="00F068C8"/>
    <w:rsid w:val="00F06C69"/>
    <w:rsid w:val="00F32237"/>
    <w:rsid w:val="00F33124"/>
    <w:rsid w:val="00F3335A"/>
    <w:rsid w:val="00F5496B"/>
    <w:rsid w:val="00F61E6A"/>
    <w:rsid w:val="00F80A68"/>
    <w:rsid w:val="00F82DC9"/>
    <w:rsid w:val="00F93EC7"/>
    <w:rsid w:val="00F94D84"/>
    <w:rsid w:val="00F9680B"/>
    <w:rsid w:val="00FA1B45"/>
    <w:rsid w:val="00FA2027"/>
    <w:rsid w:val="00FB014C"/>
    <w:rsid w:val="00FB5BE8"/>
    <w:rsid w:val="00FB62CD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60"/>
    <w:rPr>
      <w:sz w:val="24"/>
      <w:szCs w:val="24"/>
    </w:rPr>
  </w:style>
  <w:style w:type="paragraph" w:styleId="Nagwek2">
    <w:name w:val="heading 2"/>
    <w:basedOn w:val="Normalny"/>
    <w:qFormat/>
    <w:rsid w:val="00920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qFormat/>
    <w:rsid w:val="009209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60B"/>
    <w:rPr>
      <w:color w:val="0000FF"/>
      <w:u w:val="single"/>
    </w:rPr>
  </w:style>
  <w:style w:type="paragraph" w:styleId="NormalnyWeb">
    <w:name w:val="Normal (Web)"/>
    <w:basedOn w:val="Normalny"/>
    <w:rsid w:val="0092090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B938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384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B93846"/>
    <w:pPr>
      <w:tabs>
        <w:tab w:val="left" w:pos="4513"/>
        <w:tab w:val="left" w:pos="9026"/>
      </w:tabs>
      <w:jc w:val="center"/>
    </w:pPr>
    <w:rPr>
      <w:rFonts w:ascii="Courier New" w:eastAsia="Courier New" w:hAnsi="Courier New"/>
      <w:smallCaps/>
      <w:color w:val="000080"/>
      <w:sz w:val="28"/>
      <w:szCs w:val="20"/>
    </w:rPr>
  </w:style>
  <w:style w:type="character" w:customStyle="1" w:styleId="fnorg">
    <w:name w:val="fn org"/>
    <w:basedOn w:val="Domylnaczcionkaakapitu"/>
    <w:rsid w:val="00F068C8"/>
  </w:style>
  <w:style w:type="character" w:customStyle="1" w:styleId="street-address">
    <w:name w:val="street-address"/>
    <w:basedOn w:val="Domylnaczcionkaakapitu"/>
    <w:rsid w:val="00F068C8"/>
  </w:style>
  <w:style w:type="character" w:customStyle="1" w:styleId="locality">
    <w:name w:val="locality"/>
    <w:basedOn w:val="Domylnaczcionkaakapitu"/>
    <w:rsid w:val="00F068C8"/>
  </w:style>
  <w:style w:type="character" w:customStyle="1" w:styleId="tel">
    <w:name w:val="tel"/>
    <w:basedOn w:val="Domylnaczcionkaakapitu"/>
    <w:rsid w:val="00F068C8"/>
  </w:style>
  <w:style w:type="character" w:customStyle="1" w:styleId="value">
    <w:name w:val="value"/>
    <w:basedOn w:val="Domylnaczcionkaakapitu"/>
    <w:rsid w:val="00F068C8"/>
  </w:style>
  <w:style w:type="character" w:customStyle="1" w:styleId="apple-style-span">
    <w:name w:val="apple-style-span"/>
    <w:basedOn w:val="Domylnaczcionkaakapitu"/>
    <w:rsid w:val="00B72664"/>
  </w:style>
  <w:style w:type="character" w:customStyle="1" w:styleId="NagwekZnak">
    <w:name w:val="Nagłówek Znak"/>
    <w:basedOn w:val="Domylnaczcionkaakapitu"/>
    <w:link w:val="Nagwek"/>
    <w:uiPriority w:val="99"/>
    <w:rsid w:val="00A7373D"/>
    <w:rPr>
      <w:sz w:val="24"/>
      <w:szCs w:val="24"/>
    </w:rPr>
  </w:style>
  <w:style w:type="paragraph" w:customStyle="1" w:styleId="Akapitzlist1">
    <w:name w:val="Akapit z listą1"/>
    <w:basedOn w:val="Normalny"/>
    <w:rsid w:val="00F94D84"/>
    <w:pPr>
      <w:spacing w:line="12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94D8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94D84"/>
    <w:rPr>
      <w:rFonts w:eastAsia="Lucida Sans Unicode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FA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B45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2F2511"/>
    <w:rPr>
      <w:sz w:val="24"/>
      <w:szCs w:val="24"/>
    </w:rPr>
  </w:style>
  <w:style w:type="paragraph" w:customStyle="1" w:styleId="Default">
    <w:name w:val="Default"/>
    <w:rsid w:val="001673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85C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CF5"/>
  </w:style>
  <w:style w:type="character" w:styleId="Odwoanieprzypisukocowego">
    <w:name w:val="endnote reference"/>
    <w:basedOn w:val="Domylnaczcionkaakapitu"/>
    <w:rsid w:val="00085CF5"/>
    <w:rPr>
      <w:vertAlign w:val="superscript"/>
    </w:rPr>
  </w:style>
  <w:style w:type="paragraph" w:styleId="Tekstdymka">
    <w:name w:val="Balloon Text"/>
    <w:basedOn w:val="Normalny"/>
    <w:link w:val="TekstdymkaZnak"/>
    <w:rsid w:val="00105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4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7BBF"/>
    <w:pPr>
      <w:ind w:left="720"/>
      <w:contextualSpacing/>
    </w:pPr>
  </w:style>
  <w:style w:type="paragraph" w:customStyle="1" w:styleId="Tekstpodstawowy31">
    <w:name w:val="Tekst podstawowy 31"/>
    <w:basedOn w:val="Normalny"/>
    <w:rsid w:val="0047574D"/>
    <w:pPr>
      <w:suppressAutoHyphens/>
      <w:jc w:val="both"/>
    </w:pPr>
    <w:rPr>
      <w:rFonts w:ascii="Tahoma" w:hAnsi="Tahoma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ACBF-5758-400B-82AF-CF7A573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Strzyżewice, dnia 24</vt:lpstr>
    </vt:vector>
  </TitlesOfParts>
  <Company/>
  <LinksUpToDate>false</LinksUpToDate>
  <CharactersWithSpaces>11143</CharactersWithSpaces>
  <SharedDoc>false</SharedDoc>
  <HLinks>
    <vt:vector size="6" baseType="variant"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mailto:a.nowakowska1991@gmail.com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Strzyżewice, dnia 24</dc:title>
  <dc:creator>MUCHA</dc:creator>
  <cp:lastModifiedBy>Justyna</cp:lastModifiedBy>
  <cp:revision>12</cp:revision>
  <cp:lastPrinted>2018-09-10T12:06:00Z</cp:lastPrinted>
  <dcterms:created xsi:type="dcterms:W3CDTF">2020-08-04T11:20:00Z</dcterms:created>
  <dcterms:modified xsi:type="dcterms:W3CDTF">2020-09-24T09:54:00Z</dcterms:modified>
</cp:coreProperties>
</file>